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B2" w:rsidRDefault="00400885">
      <w:pPr>
        <w:jc w:val="center"/>
        <w:rPr>
          <w:rFonts w:ascii="Open Sans" w:eastAsia="Open Sans" w:hAnsi="Open Sans" w:cs="Open Sans"/>
          <w:b/>
          <w:sz w:val="28"/>
          <w:szCs w:val="28"/>
          <w:u w:val="single"/>
        </w:rPr>
      </w:pPr>
      <w:bookmarkStart w:id="0" w:name="_GoBack"/>
      <w:bookmarkEnd w:id="0"/>
      <w:r>
        <w:rPr>
          <w:rFonts w:ascii="Open Sans" w:eastAsia="Open Sans" w:hAnsi="Open Sans" w:cs="Open Sans"/>
          <w:b/>
          <w:sz w:val="28"/>
          <w:szCs w:val="28"/>
          <w:u w:val="single"/>
        </w:rPr>
        <w:t>[Name of organization]</w:t>
      </w:r>
    </w:p>
    <w:p w:rsidR="00F543B2" w:rsidRDefault="00400885">
      <w:pPr>
        <w:jc w:val="center"/>
        <w:rPr>
          <w:rFonts w:ascii="Open Sans" w:eastAsia="Open Sans" w:hAnsi="Open Sans" w:cs="Open Sans"/>
          <w:b/>
          <w:sz w:val="28"/>
          <w:szCs w:val="28"/>
          <w:u w:val="single"/>
        </w:rPr>
      </w:pPr>
      <w:r>
        <w:rPr>
          <w:rFonts w:ascii="Open Sans" w:eastAsia="Open Sans" w:hAnsi="Open Sans" w:cs="Open Sans"/>
          <w:b/>
          <w:sz w:val="28"/>
          <w:szCs w:val="28"/>
          <w:u w:val="single"/>
        </w:rPr>
        <w:t>Overdose Prevention &amp; Naloxone Policy and Procedures</w:t>
      </w:r>
    </w:p>
    <w:p w:rsidR="00F543B2" w:rsidRDefault="00F543B2">
      <w:pPr>
        <w:rPr>
          <w:rFonts w:ascii="Open Sans" w:eastAsia="Open Sans" w:hAnsi="Open Sans" w:cs="Open Sans"/>
        </w:rPr>
      </w:pPr>
    </w:p>
    <w:p w:rsidR="00F543B2" w:rsidRDefault="00400885">
      <w:pPr>
        <w:jc w:val="center"/>
        <w:rPr>
          <w:rFonts w:ascii="Open Sans" w:eastAsia="Open Sans" w:hAnsi="Open Sans" w:cs="Open Sans"/>
        </w:rPr>
      </w:pPr>
      <w:r>
        <w:rPr>
          <w:rFonts w:ascii="Open Sans" w:eastAsia="Open Sans" w:hAnsi="Open Sans" w:cs="Open Sans"/>
        </w:rPr>
        <w:t>Effective date: ______________</w:t>
      </w:r>
    </w:p>
    <w:p w:rsidR="00F543B2" w:rsidRDefault="00400885">
      <w:pPr>
        <w:rPr>
          <w:rFonts w:ascii="Open Sans" w:eastAsia="Open Sans" w:hAnsi="Open Sans" w:cs="Open Sans"/>
        </w:rPr>
      </w:pPr>
      <w:r>
        <w:br w:type="page"/>
      </w:r>
    </w:p>
    <w:p w:rsidR="00F543B2" w:rsidRDefault="00400885">
      <w:pPr>
        <w:jc w:val="center"/>
        <w:rPr>
          <w:rFonts w:ascii="Open Sans" w:eastAsia="Open Sans" w:hAnsi="Open Sans" w:cs="Open Sans"/>
          <w:b/>
        </w:rPr>
      </w:pPr>
      <w:r>
        <w:rPr>
          <w:rFonts w:ascii="Open Sans" w:eastAsia="Open Sans" w:hAnsi="Open Sans" w:cs="Open Sans"/>
          <w:b/>
        </w:rPr>
        <w:lastRenderedPageBreak/>
        <w:t>Table of Contents</w:t>
      </w:r>
    </w:p>
    <w:p w:rsidR="00F543B2" w:rsidRDefault="00F543B2">
      <w:pPr>
        <w:jc w:val="center"/>
        <w:rPr>
          <w:rFonts w:ascii="Open Sans" w:eastAsia="Open Sans" w:hAnsi="Open Sans" w:cs="Open Sans"/>
          <w:b/>
        </w:rPr>
      </w:pPr>
    </w:p>
    <w:p w:rsidR="00F543B2" w:rsidRDefault="00400885">
      <w:pPr>
        <w:numPr>
          <w:ilvl w:val="0"/>
          <w:numId w:val="10"/>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Purpose</w:t>
      </w:r>
    </w:p>
    <w:p w:rsidR="00F543B2" w:rsidRDefault="00400885">
      <w:pPr>
        <w:numPr>
          <w:ilvl w:val="0"/>
          <w:numId w:val="10"/>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Policy</w:t>
      </w:r>
    </w:p>
    <w:p w:rsidR="00F543B2" w:rsidRDefault="00400885">
      <w:pPr>
        <w:numPr>
          <w:ilvl w:val="0"/>
          <w:numId w:val="10"/>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Definitions</w:t>
      </w:r>
    </w:p>
    <w:p w:rsidR="00F543B2" w:rsidRDefault="00400885">
      <w:pPr>
        <w:numPr>
          <w:ilvl w:val="0"/>
          <w:numId w:val="10"/>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On-Site Naloxone Use Procedures</w:t>
      </w:r>
    </w:p>
    <w:p w:rsidR="00F543B2" w:rsidRDefault="00400885">
      <w:pPr>
        <w:numPr>
          <w:ilvl w:val="0"/>
          <w:numId w:val="10"/>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 xml:space="preserve">Distributing/Prescribing Naloxone to </w:t>
      </w:r>
      <w:r>
        <w:rPr>
          <w:rFonts w:ascii="Open Sans" w:eastAsia="Open Sans" w:hAnsi="Open Sans" w:cs="Open Sans"/>
          <w:b/>
          <w:color w:val="9900FF"/>
          <w:u w:val="single"/>
        </w:rPr>
        <w:t>clients/patients/participant</w:t>
      </w:r>
      <w:r>
        <w:rPr>
          <w:rFonts w:ascii="Open Sans" w:eastAsia="Open Sans" w:hAnsi="Open Sans" w:cs="Open Sans"/>
          <w:b/>
          <w:color w:val="9900FF"/>
          <w:u w:val="single"/>
        </w:rPr>
        <w:t>s</w:t>
      </w:r>
    </w:p>
    <w:p w:rsidR="00F543B2" w:rsidRDefault="00F543B2">
      <w:pPr>
        <w:rPr>
          <w:rFonts w:ascii="Open Sans" w:eastAsia="Open Sans" w:hAnsi="Open Sans" w:cs="Open Sans"/>
          <w:b/>
          <w:color w:val="9900FF"/>
          <w:u w:val="single"/>
        </w:rPr>
      </w:pPr>
    </w:p>
    <w:p w:rsidR="00F543B2" w:rsidRDefault="00400885">
      <w:pPr>
        <w:rPr>
          <w:rFonts w:ascii="Open Sans" w:eastAsia="Open Sans" w:hAnsi="Open Sans" w:cs="Open Sans"/>
          <w:b/>
        </w:rPr>
      </w:pPr>
      <w:r>
        <w:rPr>
          <w:rFonts w:ascii="Open Sans" w:eastAsia="Open Sans" w:hAnsi="Open Sans" w:cs="Open Sans"/>
          <w:b/>
        </w:rPr>
        <w:t>Appendix 1: Standing Order Template</w:t>
      </w:r>
    </w:p>
    <w:p w:rsidR="00F543B2" w:rsidRDefault="00400885">
      <w:pPr>
        <w:ind w:left="360"/>
        <w:rPr>
          <w:rFonts w:ascii="Open Sans" w:eastAsia="Open Sans" w:hAnsi="Open Sans" w:cs="Open Sans"/>
          <w:b/>
        </w:rPr>
      </w:pPr>
      <w:r>
        <w:rPr>
          <w:rFonts w:ascii="Open Sans" w:eastAsia="Open Sans" w:hAnsi="Open Sans" w:cs="Open Sans"/>
          <w:b/>
        </w:rPr>
        <w:t>Appendix 2: Statewide standing order</w:t>
      </w:r>
    </w:p>
    <w:p w:rsidR="00F543B2" w:rsidRDefault="00400885">
      <w:pPr>
        <w:ind w:left="360"/>
        <w:rPr>
          <w:rFonts w:ascii="Open Sans" w:eastAsia="Open Sans" w:hAnsi="Open Sans" w:cs="Open Sans"/>
          <w:b/>
        </w:rPr>
      </w:pPr>
      <w:r>
        <w:rPr>
          <w:rFonts w:ascii="Open Sans" w:eastAsia="Open Sans" w:hAnsi="Open Sans" w:cs="Open Sans"/>
          <w:b/>
        </w:rPr>
        <w:t>Appendix 3: Intramuscular Kit Instructions</w:t>
      </w:r>
    </w:p>
    <w:p w:rsidR="00F543B2" w:rsidRDefault="00400885">
      <w:pPr>
        <w:ind w:left="360"/>
        <w:rPr>
          <w:rFonts w:ascii="Open Sans" w:eastAsia="Open Sans" w:hAnsi="Open Sans" w:cs="Open Sans"/>
          <w:b/>
        </w:rPr>
      </w:pPr>
      <w:r>
        <w:rPr>
          <w:rFonts w:ascii="Open Sans" w:eastAsia="Open Sans" w:hAnsi="Open Sans" w:cs="Open Sans"/>
          <w:b/>
        </w:rPr>
        <w:t>Appendix 4: Intranasal Kit Instructions</w:t>
      </w:r>
    </w:p>
    <w:p w:rsidR="00F543B2" w:rsidRDefault="00400885">
      <w:pPr>
        <w:ind w:left="360"/>
        <w:rPr>
          <w:rFonts w:ascii="Open Sans" w:eastAsia="Open Sans" w:hAnsi="Open Sans" w:cs="Open Sans"/>
          <w:b/>
        </w:rPr>
      </w:pPr>
      <w:r>
        <w:rPr>
          <w:rFonts w:ascii="Open Sans" w:eastAsia="Open Sans" w:hAnsi="Open Sans" w:cs="Open Sans"/>
          <w:b/>
        </w:rPr>
        <w:t>Appendix 5: Signed Proof of Naloxone Training</w:t>
      </w:r>
    </w:p>
    <w:p w:rsidR="00F543B2" w:rsidRDefault="00400885">
      <w:pPr>
        <w:ind w:left="360"/>
        <w:rPr>
          <w:rFonts w:ascii="Open Sans" w:eastAsia="Open Sans" w:hAnsi="Open Sans" w:cs="Open Sans"/>
          <w:b/>
        </w:rPr>
      </w:pPr>
      <w:r>
        <w:rPr>
          <w:rFonts w:ascii="Open Sans" w:eastAsia="Open Sans" w:hAnsi="Open Sans" w:cs="Open Sans"/>
          <w:b/>
        </w:rPr>
        <w:t>Appendix 6: Naloxone Distribution &amp; Use Tracking Log</w:t>
      </w:r>
    </w:p>
    <w:p w:rsidR="00F543B2" w:rsidRDefault="00F543B2">
      <w:pPr>
        <w:ind w:left="360"/>
        <w:rPr>
          <w:rFonts w:ascii="Open Sans" w:eastAsia="Open Sans" w:hAnsi="Open Sans" w:cs="Open Sans"/>
          <w:b/>
        </w:rPr>
      </w:pPr>
    </w:p>
    <w:p w:rsidR="00F543B2" w:rsidRDefault="00F543B2">
      <w:pPr>
        <w:pBdr>
          <w:top w:val="nil"/>
          <w:left w:val="nil"/>
          <w:bottom w:val="nil"/>
          <w:right w:val="nil"/>
          <w:between w:val="nil"/>
        </w:pBdr>
        <w:ind w:left="1080" w:hanging="720"/>
        <w:rPr>
          <w:rFonts w:ascii="Open Sans" w:eastAsia="Open Sans" w:hAnsi="Open Sans" w:cs="Open Sans"/>
          <w:b/>
        </w:rPr>
      </w:pPr>
    </w:p>
    <w:p w:rsidR="00F543B2" w:rsidRDefault="00400885">
      <w:pPr>
        <w:rPr>
          <w:rFonts w:ascii="Open Sans" w:eastAsia="Open Sans" w:hAnsi="Open Sans" w:cs="Open Sans"/>
        </w:rPr>
      </w:pPr>
      <w:r>
        <w:br w:type="page"/>
      </w:r>
    </w:p>
    <w:p w:rsidR="00F543B2" w:rsidRDefault="00400885">
      <w:pPr>
        <w:pStyle w:val="Heading1"/>
        <w:numPr>
          <w:ilvl w:val="0"/>
          <w:numId w:val="11"/>
        </w:numPr>
        <w:rPr>
          <w:rFonts w:ascii="Open Sans" w:eastAsia="Open Sans" w:hAnsi="Open Sans" w:cs="Open Sans"/>
          <w:color w:val="000000"/>
        </w:rPr>
      </w:pPr>
      <w:bookmarkStart w:id="1" w:name="_gjdgxs" w:colFirst="0" w:colLast="0"/>
      <w:bookmarkEnd w:id="1"/>
      <w:r>
        <w:rPr>
          <w:rFonts w:ascii="Open Sans" w:eastAsia="Open Sans" w:hAnsi="Open Sans" w:cs="Open Sans"/>
          <w:color w:val="000000"/>
        </w:rPr>
        <w:lastRenderedPageBreak/>
        <w:t>PURPOSE</w:t>
      </w:r>
    </w:p>
    <w:p w:rsidR="00F543B2" w:rsidRDefault="00400885">
      <w:pPr>
        <w:ind w:left="720"/>
        <w:rPr>
          <w:rFonts w:ascii="Open Sans" w:eastAsia="Open Sans" w:hAnsi="Open Sans" w:cs="Open Sans"/>
        </w:rPr>
      </w:pPr>
      <w:r>
        <w:rPr>
          <w:rFonts w:ascii="Open Sans" w:eastAsia="Open Sans" w:hAnsi="Open Sans" w:cs="Open Sans"/>
        </w:rPr>
        <w:t xml:space="preserve">The purpose of this policy is to provide approved staff with guidelines to </w:t>
      </w:r>
      <w:r>
        <w:rPr>
          <w:rFonts w:ascii="Open Sans" w:eastAsia="Open Sans" w:hAnsi="Open Sans" w:cs="Open Sans"/>
          <w:color w:val="9900FF"/>
          <w:u w:val="single"/>
        </w:rPr>
        <w:t>administer and/or distribute</w:t>
      </w:r>
      <w:r>
        <w:rPr>
          <w:rFonts w:ascii="Open Sans" w:eastAsia="Open Sans" w:hAnsi="Open Sans" w:cs="Open Sans"/>
        </w:rPr>
        <w:t xml:space="preserve"> naloxone in order to reduce fatal opioid overdose while engaging </w:t>
      </w:r>
      <w:r>
        <w:rPr>
          <w:rFonts w:ascii="Open Sans" w:eastAsia="Open Sans" w:hAnsi="Open Sans" w:cs="Open Sans"/>
          <w:color w:val="9900FF"/>
          <w:u w:val="single"/>
        </w:rPr>
        <w:t>clients/patients/participants</w:t>
      </w:r>
      <w:r>
        <w:rPr>
          <w:rFonts w:ascii="Open Sans" w:eastAsia="Open Sans" w:hAnsi="Open Sans" w:cs="Open Sans"/>
        </w:rPr>
        <w:t>.</w:t>
      </w:r>
    </w:p>
    <w:p w:rsidR="00F543B2" w:rsidRDefault="00F543B2">
      <w:pPr>
        <w:ind w:left="720"/>
        <w:rPr>
          <w:rFonts w:ascii="Open Sans" w:eastAsia="Open Sans" w:hAnsi="Open Sans" w:cs="Open Sans"/>
        </w:rPr>
      </w:pPr>
    </w:p>
    <w:p w:rsidR="00F543B2" w:rsidRDefault="00400885">
      <w:pPr>
        <w:pStyle w:val="Heading1"/>
        <w:numPr>
          <w:ilvl w:val="0"/>
          <w:numId w:val="11"/>
        </w:numPr>
        <w:rPr>
          <w:rFonts w:ascii="Open Sans" w:eastAsia="Open Sans" w:hAnsi="Open Sans" w:cs="Open Sans"/>
          <w:color w:val="000000"/>
        </w:rPr>
      </w:pPr>
      <w:r>
        <w:rPr>
          <w:rFonts w:ascii="Open Sans" w:eastAsia="Open Sans" w:hAnsi="Open Sans" w:cs="Open Sans"/>
          <w:color w:val="000000"/>
        </w:rPr>
        <w:t>POLICY</w:t>
      </w:r>
    </w:p>
    <w:p w:rsidR="00F543B2" w:rsidRDefault="00400885">
      <w:pPr>
        <w:ind w:left="720"/>
        <w:rPr>
          <w:rFonts w:ascii="Open Sans" w:eastAsia="Open Sans" w:hAnsi="Open Sans" w:cs="Open Sans"/>
        </w:rPr>
      </w:pPr>
      <w:r>
        <w:rPr>
          <w:rFonts w:ascii="Open Sans" w:eastAsia="Open Sans" w:hAnsi="Open Sans" w:cs="Open Sans"/>
        </w:rPr>
        <w:t xml:space="preserve">It is the policy of </w:t>
      </w:r>
      <w:r>
        <w:rPr>
          <w:rFonts w:ascii="Open Sans" w:eastAsia="Open Sans" w:hAnsi="Open Sans" w:cs="Open Sans"/>
          <w:u w:val="single"/>
        </w:rPr>
        <w:t xml:space="preserve">(Your agency) </w:t>
      </w:r>
      <w:r>
        <w:rPr>
          <w:rFonts w:ascii="Open Sans" w:eastAsia="Open Sans" w:hAnsi="Open Sans" w:cs="Open Sans"/>
        </w:rPr>
        <w:t xml:space="preserve">for trained staff to </w:t>
      </w:r>
      <w:r>
        <w:rPr>
          <w:rFonts w:ascii="Open Sans" w:eastAsia="Open Sans" w:hAnsi="Open Sans" w:cs="Open Sans"/>
          <w:color w:val="9900FF"/>
          <w:u w:val="single"/>
        </w:rPr>
        <w:t>administer and/or distribute</w:t>
      </w:r>
      <w:r>
        <w:rPr>
          <w:rFonts w:ascii="Open Sans" w:eastAsia="Open Sans" w:hAnsi="Open Sans" w:cs="Open Sans"/>
        </w:rPr>
        <w:t xml:space="preserve"> naloxone, in accordance with state law and the medical director’s guidelines and oversight, to persons who may be at risk of experiencing or witnessing an overdose in order to minimize chances of death.</w:t>
      </w:r>
    </w:p>
    <w:p w:rsidR="00F543B2" w:rsidRDefault="00400885">
      <w:pPr>
        <w:pStyle w:val="Heading1"/>
        <w:numPr>
          <w:ilvl w:val="0"/>
          <w:numId w:val="11"/>
        </w:numPr>
        <w:rPr>
          <w:rFonts w:ascii="Open Sans" w:eastAsia="Open Sans" w:hAnsi="Open Sans" w:cs="Open Sans"/>
          <w:color w:val="000000"/>
        </w:rPr>
      </w:pPr>
      <w:r>
        <w:rPr>
          <w:rFonts w:ascii="Open Sans" w:eastAsia="Open Sans" w:hAnsi="Open Sans" w:cs="Open Sans"/>
          <w:color w:val="000000"/>
        </w:rPr>
        <w:t>DEF</w:t>
      </w:r>
      <w:r>
        <w:rPr>
          <w:rFonts w:ascii="Open Sans" w:eastAsia="Open Sans" w:hAnsi="Open Sans" w:cs="Open Sans"/>
          <w:color w:val="000000"/>
        </w:rPr>
        <w:t>INITIONS</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EMS: Emergency Medical Services that provide pre-hospital emergency medical care; such practitioners provide out of hospital care for those with an illness or injury</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Naloxone: An opioid antagonist and antidote for opioid overdose produced in intra</w:t>
      </w:r>
      <w:r>
        <w:rPr>
          <w:rFonts w:ascii="Open Sans" w:eastAsia="Open Sans" w:hAnsi="Open Sans" w:cs="Open Sans"/>
          <w:color w:val="000000"/>
        </w:rPr>
        <w:t>muscular and intranasal forms</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 xml:space="preserve">Opioids: Catchall term for prescription, synthetic, semi-synthetic, or natural opiate drugs </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Opiates: Naturally derived drugs from the poppy plant, such as heroin, morphine, or opium</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 xml:space="preserve">Opioid Overdose: An acute condition caused </w:t>
      </w:r>
      <w:r>
        <w:rPr>
          <w:rFonts w:ascii="Open Sans" w:eastAsia="Open Sans" w:hAnsi="Open Sans" w:cs="Open Sans"/>
          <w:color w:val="000000"/>
        </w:rPr>
        <w:t>by the flooding of the opioid receptors in the brain by opioids. It can cause extreme physical illness, decreased level of consciousness, respiratory arrest, or death.</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 xml:space="preserve">IM Naloxone: Refers to the intramuscular (IM) administration of naloxone, either from a </w:t>
      </w:r>
      <w:r>
        <w:rPr>
          <w:rFonts w:ascii="Open Sans" w:eastAsia="Open Sans" w:hAnsi="Open Sans" w:cs="Open Sans"/>
          <w:color w:val="000000"/>
        </w:rPr>
        <w:t>vial and syringe (manufactured by Hospira) or an auto-injector (manufactured by Kaleo, branded Evzio)</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 xml:space="preserve">IN Naloxone: Refers to the intranasal (IN) administration of naloxone, either </w:t>
      </w:r>
    </w:p>
    <w:p w:rsidR="00F543B2" w:rsidRDefault="00400885">
      <w:pPr>
        <w:pStyle w:val="Heading2"/>
        <w:rPr>
          <w:rFonts w:ascii="Open Sans" w:eastAsia="Open Sans" w:hAnsi="Open Sans" w:cs="Open Sans"/>
          <w:color w:val="000000"/>
        </w:rPr>
      </w:pPr>
      <w:r>
        <w:rPr>
          <w:rFonts w:ascii="Open Sans" w:eastAsia="Open Sans" w:hAnsi="Open Sans" w:cs="Open Sans"/>
          <w:color w:val="000000"/>
        </w:rPr>
        <w:t>from a nasal spray device (manufactured by Adapt, branded Narcan) or a 2mg/</w:t>
      </w:r>
      <w:r>
        <w:rPr>
          <w:rFonts w:ascii="Open Sans" w:eastAsia="Open Sans" w:hAnsi="Open Sans" w:cs="Open Sans"/>
          <w:color w:val="000000"/>
        </w:rPr>
        <w:t>2ml syringe with nasal adaptor (manufactured by IMS/Amphastar)</w:t>
      </w:r>
    </w:p>
    <w:p w:rsidR="00F543B2" w:rsidRDefault="00F543B2">
      <w:pPr>
        <w:rPr>
          <w:rFonts w:ascii="Open Sans" w:eastAsia="Open Sans" w:hAnsi="Open Sans" w:cs="Open Sans"/>
        </w:rPr>
      </w:pPr>
    </w:p>
    <w:p w:rsidR="00F543B2" w:rsidRDefault="00F543B2">
      <w:pPr>
        <w:spacing w:line="360" w:lineRule="auto"/>
        <w:rPr>
          <w:rFonts w:ascii="Open Sans" w:eastAsia="Open Sans" w:hAnsi="Open Sans" w:cs="Open Sans"/>
        </w:rPr>
      </w:pPr>
    </w:p>
    <w:p w:rsidR="00F543B2" w:rsidRDefault="00F543B2">
      <w:pPr>
        <w:spacing w:line="360" w:lineRule="auto"/>
        <w:rPr>
          <w:rFonts w:ascii="Open Sans" w:eastAsia="Open Sans" w:hAnsi="Open Sans" w:cs="Open Sans"/>
        </w:rPr>
      </w:pPr>
    </w:p>
    <w:p w:rsidR="00F543B2" w:rsidRDefault="00F543B2">
      <w:pPr>
        <w:spacing w:line="360" w:lineRule="auto"/>
        <w:rPr>
          <w:rFonts w:ascii="Open Sans" w:eastAsia="Open Sans" w:hAnsi="Open Sans" w:cs="Open Sans"/>
        </w:rPr>
      </w:pPr>
    </w:p>
    <w:p w:rsidR="00F543B2" w:rsidRDefault="00F543B2">
      <w:pPr>
        <w:spacing w:line="360" w:lineRule="auto"/>
        <w:rPr>
          <w:rFonts w:ascii="Open Sans" w:eastAsia="Open Sans" w:hAnsi="Open Sans" w:cs="Open Sans"/>
        </w:rPr>
      </w:pPr>
    </w:p>
    <w:p w:rsidR="00F543B2" w:rsidRDefault="00F543B2">
      <w:pPr>
        <w:spacing w:line="360" w:lineRule="auto"/>
        <w:rPr>
          <w:rFonts w:ascii="Open Sans" w:eastAsia="Open Sans" w:hAnsi="Open Sans" w:cs="Open Sans"/>
        </w:rPr>
      </w:pP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400885">
      <w:pPr>
        <w:pStyle w:val="Heading1"/>
        <w:numPr>
          <w:ilvl w:val="0"/>
          <w:numId w:val="11"/>
        </w:numPr>
        <w:rPr>
          <w:rFonts w:ascii="Open Sans" w:eastAsia="Open Sans" w:hAnsi="Open Sans" w:cs="Open Sans"/>
          <w:b/>
          <w:color w:val="000000"/>
        </w:rPr>
      </w:pPr>
      <w:r>
        <w:rPr>
          <w:rFonts w:ascii="Open Sans" w:eastAsia="Open Sans" w:hAnsi="Open Sans" w:cs="Open Sans"/>
          <w:b/>
          <w:color w:val="000000"/>
        </w:rPr>
        <w:t>ON-SITE NALOXONE USE PROCEDURES</w:t>
      </w:r>
    </w:p>
    <w:p w:rsidR="00F543B2" w:rsidRDefault="00F543B2">
      <w:pPr>
        <w:rPr>
          <w:rFonts w:ascii="Open Sans" w:eastAsia="Open Sans" w:hAnsi="Open Sans" w:cs="Open Sans"/>
        </w:rPr>
      </w:pP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w:t>
      </w:r>
      <w:r>
        <w:rPr>
          <w:rFonts w:ascii="Open Sans" w:eastAsia="Open Sans" w:hAnsi="Open Sans" w:cs="Open Sans"/>
          <w:color w:val="000000"/>
          <w:u w:val="single"/>
        </w:rPr>
        <w:t xml:space="preserve">Your agency) </w:t>
      </w:r>
      <w:r>
        <w:rPr>
          <w:rFonts w:ascii="Open Sans" w:eastAsia="Open Sans" w:hAnsi="Open Sans" w:cs="Open Sans"/>
          <w:color w:val="000000"/>
        </w:rPr>
        <w:t>shall appoint a Naloxone Coordinator. The Naloxone Coordinator’s responsibilities will include: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Working with administrative medical director to create an agency-wide standing order for naloxone (see Appendix 1 for template)</w:t>
      </w:r>
    </w:p>
    <w:p w:rsidR="00F543B2" w:rsidRDefault="00400885">
      <w:pPr>
        <w:numPr>
          <w:ilvl w:val="2"/>
          <w:numId w:val="11"/>
        </w:numPr>
        <w:rPr>
          <w:rFonts w:ascii="Open Sans" w:eastAsia="Open Sans" w:hAnsi="Open Sans" w:cs="Open Sans"/>
        </w:rPr>
      </w:pPr>
      <w:r>
        <w:rPr>
          <w:rFonts w:ascii="Open Sans" w:eastAsia="Open Sans" w:hAnsi="Open Sans" w:cs="Open Sans"/>
        </w:rPr>
        <w:t xml:space="preserve">Working with administrative pharmacy director </w:t>
      </w:r>
      <w:r>
        <w:rPr>
          <w:rFonts w:ascii="Open Sans" w:eastAsia="Open Sans" w:hAnsi="Open Sans" w:cs="Open Sans"/>
          <w:u w:val="single"/>
        </w:rPr>
        <w:t>(if applicable)</w:t>
      </w:r>
      <w:r>
        <w:rPr>
          <w:rFonts w:ascii="Open Sans" w:eastAsia="Open Sans" w:hAnsi="Open Sans" w:cs="Open Sans"/>
        </w:rPr>
        <w:t xml:space="preserve"> to utilize statewide standing order for naloxone (see Appendix 2)</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Collaborating with local partners to obtain naloxone, either directly or by prescription</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Choose key areas to store naloxone, ensuring that storage temperatures do not exceed recommended range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Ensure that naloxone kits are current and not past expiration da</w:t>
      </w:r>
      <w:r>
        <w:rPr>
          <w:rFonts w:ascii="Open Sans" w:eastAsia="Open Sans" w:hAnsi="Open Sans" w:cs="Open Sans"/>
          <w:color w:val="000000"/>
        </w:rPr>
        <w:t>te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Ensure that authorized staff are adequately trained in overdose recognition, naloxone use, and storage (see subsections IV.D. and IV.E.)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Create and maintain naloxone use report form and log (see Appendix 6 for template)</w:t>
      </w:r>
    </w:p>
    <w:p w:rsidR="00F543B2" w:rsidRDefault="00400885">
      <w:pPr>
        <w:numPr>
          <w:ilvl w:val="2"/>
          <w:numId w:val="11"/>
        </w:numPr>
        <w:spacing w:line="360" w:lineRule="auto"/>
        <w:ind w:firstLine="1440"/>
        <w:rPr>
          <w:rFonts w:ascii="Open Sans" w:eastAsia="Open Sans" w:hAnsi="Open Sans" w:cs="Open Sans"/>
        </w:rPr>
      </w:pPr>
      <w:r>
        <w:rPr>
          <w:rFonts w:ascii="Open Sans" w:eastAsia="Open Sans" w:hAnsi="Open Sans" w:cs="Open Sans"/>
          <w:color w:val="000000"/>
        </w:rPr>
        <w:t>Replace naloxone kits that are da</w:t>
      </w:r>
      <w:r>
        <w:rPr>
          <w:rFonts w:ascii="Open Sans" w:eastAsia="Open Sans" w:hAnsi="Open Sans" w:cs="Open Sans"/>
          <w:color w:val="000000"/>
        </w:rPr>
        <w:t>maged, unusable, expired, or used.</w:t>
      </w:r>
    </w:p>
    <w:p w:rsidR="00F543B2" w:rsidRDefault="00400885">
      <w:pPr>
        <w:numPr>
          <w:ilvl w:val="2"/>
          <w:numId w:val="11"/>
        </w:numPr>
      </w:pPr>
      <w:r>
        <w:t>If obtaining naloxone from Sonoran Prevention Works, the Naloxone Coordinator shall report the number and dates of all overdose reversals that occurred as a result of naloxone administered/distributed to Sonoran Preventio</w:t>
      </w:r>
      <w:r>
        <w:t>n Works by the last business day of the month.</w:t>
      </w:r>
    </w:p>
    <w:p w:rsidR="00F543B2" w:rsidRDefault="00F543B2">
      <w:pPr>
        <w:rPr>
          <w:rFonts w:ascii="Open Sans" w:eastAsia="Open Sans" w:hAnsi="Open Sans" w:cs="Open Sans"/>
        </w:rPr>
      </w:pP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Each IM (intramuscular) naloxone kit shall include: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Instructions for administration of naloxone (see Appendix 3 for example);</w:t>
      </w:r>
    </w:p>
    <w:p w:rsidR="00F543B2" w:rsidRDefault="00400885">
      <w:pPr>
        <w:pStyle w:val="Heading3"/>
        <w:numPr>
          <w:ilvl w:val="2"/>
          <w:numId w:val="11"/>
        </w:numPr>
        <w:rPr>
          <w:color w:val="000000"/>
        </w:rPr>
      </w:pPr>
      <w:r>
        <w:rPr>
          <w:rFonts w:ascii="Open Sans" w:eastAsia="Open Sans" w:hAnsi="Open Sans" w:cs="Open Sans"/>
          <w:color w:val="000000"/>
        </w:rPr>
        <w:t xml:space="preserve">Two IM syringes (preferably 22-25g, 1-1.5”, 3cc) </w:t>
      </w:r>
      <w:r>
        <w:rPr>
          <w:rFonts w:ascii="Open Sans" w:eastAsia="Open Sans" w:hAnsi="Open Sans" w:cs="Open Sans"/>
          <w:b/>
          <w:color w:val="000000"/>
          <w:u w:val="single"/>
        </w:rPr>
        <w:t>and</w:t>
      </w:r>
    </w:p>
    <w:p w:rsidR="00F543B2" w:rsidRDefault="00400885">
      <w:pPr>
        <w:pStyle w:val="Heading3"/>
        <w:numPr>
          <w:ilvl w:val="2"/>
          <w:numId w:val="11"/>
        </w:numPr>
        <w:rPr>
          <w:color w:val="000000"/>
        </w:rPr>
      </w:pPr>
      <w:r>
        <w:rPr>
          <w:rFonts w:ascii="Open Sans" w:eastAsia="Open Sans" w:hAnsi="Open Sans" w:cs="Open Sans"/>
          <w:color w:val="000000"/>
        </w:rPr>
        <w:t>Two vials 0.4mg/mL naloxone b</w:t>
      </w:r>
      <w:r>
        <w:rPr>
          <w:rFonts w:ascii="Open Sans" w:eastAsia="Open Sans" w:hAnsi="Open Sans" w:cs="Open Sans"/>
          <w:color w:val="000000"/>
        </w:rPr>
        <w:t xml:space="preserve">y Hospira; </w:t>
      </w:r>
      <w:r>
        <w:rPr>
          <w:rFonts w:ascii="Open Sans" w:eastAsia="Open Sans" w:hAnsi="Open Sans" w:cs="Open Sans"/>
          <w:b/>
          <w:color w:val="000000"/>
          <w:u w:val="single"/>
        </w:rPr>
        <w:t>OR</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One box Evzio auto-injector by Kaleo (complete with two devices);</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Optional: One CPR face mask/barrier device for mouth-to-mouth resuscitation; one sharps container for disposal of IM syringes; two alcohol wipes to clean skin pre-injection in </w:t>
      </w:r>
      <w:r>
        <w:rPr>
          <w:rFonts w:ascii="Open Sans" w:eastAsia="Open Sans" w:hAnsi="Open Sans" w:cs="Open Sans"/>
          <w:color w:val="000000"/>
        </w:rPr>
        <w:t>order to avoid bacterial infection.</w:t>
      </w:r>
    </w:p>
    <w:p w:rsidR="00F543B2" w:rsidRDefault="00F543B2">
      <w:pPr>
        <w:ind w:left="1440"/>
        <w:rPr>
          <w:rFonts w:ascii="Open Sans" w:eastAsia="Open Sans" w:hAnsi="Open Sans" w:cs="Open Sans"/>
        </w:rPr>
      </w:pP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lastRenderedPageBreak/>
        <w:t>Each IN (intranasal) naloxone kit shall include: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Instructions for administration of naloxone (see Appendix 4 for example);</w:t>
      </w:r>
    </w:p>
    <w:p w:rsidR="00F543B2" w:rsidRDefault="00400885">
      <w:pPr>
        <w:pStyle w:val="Heading3"/>
        <w:numPr>
          <w:ilvl w:val="2"/>
          <w:numId w:val="11"/>
        </w:numPr>
        <w:rPr>
          <w:b/>
          <w:color w:val="000000"/>
        </w:rPr>
      </w:pPr>
      <w:r>
        <w:rPr>
          <w:rFonts w:ascii="Open Sans" w:eastAsia="Open Sans" w:hAnsi="Open Sans" w:cs="Open Sans"/>
          <w:color w:val="000000"/>
        </w:rPr>
        <w:t xml:space="preserve">One box Narcan nasal spray by Adapt (complete with two devices); </w:t>
      </w:r>
      <w:r>
        <w:rPr>
          <w:rFonts w:ascii="Open Sans" w:eastAsia="Open Sans" w:hAnsi="Open Sans" w:cs="Open Sans"/>
          <w:b/>
          <w:color w:val="000000"/>
          <w:u w:val="single"/>
        </w:rPr>
        <w:t>OR</w:t>
      </w:r>
    </w:p>
    <w:p w:rsidR="00F543B2" w:rsidRDefault="00400885">
      <w:pPr>
        <w:pStyle w:val="Heading3"/>
        <w:numPr>
          <w:ilvl w:val="2"/>
          <w:numId w:val="11"/>
        </w:numPr>
        <w:rPr>
          <w:color w:val="000000"/>
        </w:rPr>
      </w:pPr>
      <w:r>
        <w:rPr>
          <w:rFonts w:ascii="Open Sans" w:eastAsia="Open Sans" w:hAnsi="Open Sans" w:cs="Open Sans"/>
          <w:color w:val="000000"/>
        </w:rPr>
        <w:t xml:space="preserve">Two vials 2mg/2mL naloxone by Amphastar </w:t>
      </w:r>
      <w:r>
        <w:rPr>
          <w:rFonts w:ascii="Open Sans" w:eastAsia="Open Sans" w:hAnsi="Open Sans" w:cs="Open Sans"/>
          <w:b/>
          <w:color w:val="000000"/>
          <w:u w:val="single"/>
        </w:rPr>
        <w:t>and</w:t>
      </w:r>
    </w:p>
    <w:p w:rsidR="00F543B2" w:rsidRDefault="00400885">
      <w:pPr>
        <w:pStyle w:val="Heading3"/>
        <w:numPr>
          <w:ilvl w:val="2"/>
          <w:numId w:val="11"/>
        </w:numPr>
        <w:rPr>
          <w:b/>
          <w:color w:val="000000"/>
        </w:rPr>
      </w:pPr>
      <w:r>
        <w:rPr>
          <w:rFonts w:ascii="Open Sans" w:eastAsia="Open Sans" w:hAnsi="Open Sans" w:cs="Open Sans"/>
          <w:color w:val="000000"/>
        </w:rPr>
        <w:t xml:space="preserve">Two 2mL Luer-Jet Luer-Lock needleless syringe </w:t>
      </w:r>
      <w:r>
        <w:rPr>
          <w:rFonts w:ascii="Open Sans" w:eastAsia="Open Sans" w:hAnsi="Open Sans" w:cs="Open Sans"/>
          <w:b/>
          <w:color w:val="000000"/>
          <w:u w:val="single"/>
        </w:rPr>
        <w:t>and</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Two mucosal atomizer devices (MAD-300);</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Optional: One CPR face mask/barrier device for mouth-to-mouth resuscitation</w:t>
      </w:r>
    </w:p>
    <w:p w:rsidR="00F543B2" w:rsidRDefault="00F543B2">
      <w:pPr>
        <w:rPr>
          <w:rFonts w:ascii="Open Sans" w:eastAsia="Open Sans" w:hAnsi="Open Sans" w:cs="Open Sans"/>
        </w:rPr>
      </w:pP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lastRenderedPageBreak/>
        <w:t>Indications and Use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Authorized staff shall ch</w:t>
      </w:r>
      <w:r>
        <w:rPr>
          <w:rFonts w:ascii="Open Sans" w:eastAsia="Open Sans" w:hAnsi="Open Sans" w:cs="Open Sans"/>
          <w:color w:val="000000"/>
        </w:rPr>
        <w:t xml:space="preserve">eck for responsiveness if </w:t>
      </w:r>
      <w:r>
        <w:rPr>
          <w:rFonts w:ascii="Open Sans" w:eastAsia="Open Sans" w:hAnsi="Open Sans" w:cs="Open Sans"/>
          <w:color w:val="9900FF"/>
          <w:u w:val="single"/>
        </w:rPr>
        <w:t>client/patient/participant</w:t>
      </w:r>
      <w:r>
        <w:rPr>
          <w:rFonts w:ascii="Open Sans" w:eastAsia="Open Sans" w:hAnsi="Open Sans" w:cs="Open Sans"/>
          <w:color w:val="000000"/>
        </w:rPr>
        <w:t xml:space="preserve"> is believed to be suffering from an opioid overdose. Information that a client/patient/participant is suffering from an opioid overdose includes, but is not limited to:</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No response to external stimulatio</w:t>
      </w:r>
      <w:r>
        <w:rPr>
          <w:rFonts w:ascii="Open Sans" w:eastAsia="Open Sans" w:hAnsi="Open Sans" w:cs="Open Sans"/>
          <w:i w:val="0"/>
          <w:color w:val="000000"/>
        </w:rPr>
        <w:t>n, such as a sternum rub</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Blue or gray skin, lips, or fingertips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Depressed or slow respirations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Difficulty breathing (labored, shallow, or halted breaths)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Decreased pulse rate</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Pinpoint pupils, even in a darkened environment</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Evidence of ingestion, inhalation</w:t>
      </w:r>
      <w:r>
        <w:rPr>
          <w:rFonts w:ascii="Open Sans" w:eastAsia="Open Sans" w:hAnsi="Open Sans" w:cs="Open Sans"/>
          <w:i w:val="0"/>
          <w:color w:val="000000"/>
        </w:rPr>
        <w:t>, or injection (needles, cookers, tourniquets, needle tracks, aluminum foil, etc.)</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Staff shall summon EMS by calling 911 and communicating that the patient is not breathing or in suspected overdose, and that naloxone administration is intended</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Staff shall </w:t>
      </w:r>
      <w:r>
        <w:rPr>
          <w:rFonts w:ascii="Open Sans" w:eastAsia="Open Sans" w:hAnsi="Open Sans" w:cs="Open Sans"/>
          <w:color w:val="000000"/>
        </w:rPr>
        <w:t>maintain universal precautions against pathogens by using latex gloves if using IM naloxone, and using a CPR face shield or barrier if performing rescue breathing.</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Staff shall administer one dose of naloxone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If possible, staff shall begin rescue breathing </w:t>
      </w:r>
      <w:r>
        <w:rPr>
          <w:rFonts w:ascii="Open Sans" w:eastAsia="Open Sans" w:hAnsi="Open Sans" w:cs="Open Sans"/>
          <w:color w:val="000000"/>
        </w:rPr>
        <w:t xml:space="preserve">for two minutes. Rescue breathing consists of one deep breath in the subject’s mouth every five seconds, ensuring that </w:t>
      </w:r>
      <w:r>
        <w:rPr>
          <w:rFonts w:ascii="Open Sans" w:eastAsia="Open Sans" w:hAnsi="Open Sans" w:cs="Open Sans"/>
          <w:color w:val="9900FF"/>
          <w:u w:val="single"/>
        </w:rPr>
        <w:t>client/patient/participant</w:t>
      </w:r>
      <w:r>
        <w:rPr>
          <w:rFonts w:ascii="Open Sans" w:eastAsia="Open Sans" w:hAnsi="Open Sans" w:cs="Open Sans"/>
          <w:color w:val="000000"/>
        </w:rPr>
        <w:t xml:space="preserve"> is lying on their back, head is tilted up, and nose is plugged.</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If no response after two minutes, staff shall </w:t>
      </w:r>
      <w:r>
        <w:rPr>
          <w:rFonts w:ascii="Open Sans" w:eastAsia="Open Sans" w:hAnsi="Open Sans" w:cs="Open Sans"/>
          <w:color w:val="000000"/>
        </w:rPr>
        <w:t xml:space="preserve">administer second dose of naloxone and resume rescue breathing until </w:t>
      </w:r>
      <w:r>
        <w:rPr>
          <w:rFonts w:ascii="Open Sans" w:eastAsia="Open Sans" w:hAnsi="Open Sans" w:cs="Open Sans"/>
          <w:color w:val="9900FF"/>
          <w:u w:val="single"/>
        </w:rPr>
        <w:t>client/patient/participant</w:t>
      </w:r>
      <w:r>
        <w:rPr>
          <w:rFonts w:ascii="Open Sans" w:eastAsia="Open Sans" w:hAnsi="Open Sans" w:cs="Open Sans"/>
          <w:color w:val="000000"/>
        </w:rPr>
        <w:t xml:space="preserve"> begins breathing on their own or EMS arrives</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Staff shall ensure accurate communication to EMS for proper patient record documentation before transport to hospit</w:t>
      </w:r>
      <w:r>
        <w:rPr>
          <w:rFonts w:ascii="Open Sans" w:eastAsia="Open Sans" w:hAnsi="Open Sans" w:cs="Open Sans"/>
          <w:color w:val="000000"/>
        </w:rPr>
        <w:t>al emergency department</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Supervisor notification should be made as soon as practicable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Documentation of naloxone use should be recorded.</w:t>
      </w:r>
    </w:p>
    <w:p w:rsidR="00F543B2" w:rsidRDefault="00F543B2">
      <w:pPr>
        <w:rPr>
          <w:rFonts w:ascii="Open Sans" w:eastAsia="Open Sans" w:hAnsi="Open Sans" w:cs="Open Sans"/>
        </w:rPr>
      </w:pP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lastRenderedPageBreak/>
        <w:t>Maintenance, Storage, and Replacement of Naloxone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Staff who use naloxone shall communicate with Naloxone Coordinator to ensure naloxone is replaced</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Missing, damaged, or expired naloxone kits will be reported directly to the Naloxone Coordinator and replaced</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Temperature storage:</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IM Hospira kits store at 68</w:t>
      </w:r>
      <w:r>
        <w:rPr>
          <w:rFonts w:ascii="Open Sans" w:eastAsia="Open Sans" w:hAnsi="Open Sans" w:cs="Open Sans"/>
          <w:i w:val="0"/>
          <w:color w:val="000000"/>
        </w:rPr>
        <w:t>-77°F</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IM Evzio store at 59-77 °F, incursions permitted from 39-104 °F</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IN Narcan spray store at 59-77 °F, incursions permitted from 39-104 °F</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IN Amphastar kits store at 59-86°F</w:t>
      </w:r>
    </w:p>
    <w:p w:rsidR="00F543B2" w:rsidRDefault="00400885">
      <w:pPr>
        <w:pStyle w:val="Heading1"/>
        <w:numPr>
          <w:ilvl w:val="0"/>
          <w:numId w:val="11"/>
        </w:numPr>
        <w:rPr>
          <w:rFonts w:ascii="Open Sans" w:eastAsia="Open Sans" w:hAnsi="Open Sans" w:cs="Open Sans"/>
          <w:color w:val="000000"/>
        </w:rPr>
      </w:pPr>
      <w:r>
        <w:rPr>
          <w:rFonts w:ascii="Open Sans" w:eastAsia="Open Sans" w:hAnsi="Open Sans" w:cs="Open Sans"/>
          <w:color w:val="000000"/>
        </w:rPr>
        <w:t>DISTRIBUTING/PRESCRIBING NALOXONE TO client/patient/participantS</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 xml:space="preserve">Identifying </w:t>
      </w:r>
      <w:r>
        <w:rPr>
          <w:rFonts w:ascii="Open Sans" w:eastAsia="Open Sans" w:hAnsi="Open Sans" w:cs="Open Sans"/>
          <w:color w:val="9900FF"/>
          <w:u w:val="single"/>
        </w:rPr>
        <w:t>cli</w:t>
      </w:r>
      <w:r>
        <w:rPr>
          <w:rFonts w:ascii="Open Sans" w:eastAsia="Open Sans" w:hAnsi="Open Sans" w:cs="Open Sans"/>
          <w:color w:val="9900FF"/>
          <w:u w:val="single"/>
        </w:rPr>
        <w:t>ent/patient/participants</w:t>
      </w:r>
      <w:r>
        <w:rPr>
          <w:rFonts w:ascii="Open Sans" w:eastAsia="Open Sans" w:hAnsi="Open Sans" w:cs="Open Sans"/>
          <w:color w:val="000000"/>
        </w:rPr>
        <w:t xml:space="preserve"> who may benefit from overdose prevention/naloxone training:</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9900FF"/>
          <w:u w:val="single"/>
        </w:rPr>
        <w:t>Clients/patients/participants</w:t>
      </w:r>
      <w:r>
        <w:rPr>
          <w:rFonts w:ascii="Open Sans" w:eastAsia="Open Sans" w:hAnsi="Open Sans" w:cs="Open Sans"/>
          <w:color w:val="000000"/>
        </w:rPr>
        <w:t xml:space="preserve"> with opioid use disorder diagnosis;</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9900FF"/>
          <w:u w:val="single"/>
        </w:rPr>
        <w:t>Clients/patients/participants</w:t>
      </w:r>
      <w:r>
        <w:rPr>
          <w:rFonts w:ascii="Open Sans" w:eastAsia="Open Sans" w:hAnsi="Open Sans" w:cs="Open Sans"/>
          <w:color w:val="000000"/>
        </w:rPr>
        <w:t xml:space="preserve"> with history of opioid use, abuse, or dependence; </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Current opioid users;</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Pa</w:t>
      </w:r>
      <w:r>
        <w:rPr>
          <w:rFonts w:ascii="Open Sans" w:eastAsia="Open Sans" w:hAnsi="Open Sans" w:cs="Open Sans"/>
          <w:color w:val="000000"/>
        </w:rPr>
        <w:t>st opioid use and recent release from jail, prison, detox, inpatient, hospital, or after any period of sustained abstinence;</w:t>
      </w:r>
    </w:p>
    <w:p w:rsidR="00F543B2" w:rsidRDefault="00400885">
      <w:pPr>
        <w:numPr>
          <w:ilvl w:val="2"/>
          <w:numId w:val="11"/>
        </w:numPr>
      </w:pPr>
      <w:r>
        <w:rPr>
          <w:rFonts w:ascii="Open Sans" w:eastAsia="Open Sans" w:hAnsi="Open Sans" w:cs="Open Sans"/>
        </w:rPr>
        <w:t>Friends or family members of any of the above.</w:t>
      </w:r>
    </w:p>
    <w:p w:rsidR="00F543B2" w:rsidRDefault="00400885">
      <w:pPr>
        <w:numPr>
          <w:ilvl w:val="2"/>
          <w:numId w:val="11"/>
        </w:numPr>
        <w:rPr>
          <w:rFonts w:ascii="Open Sans" w:eastAsia="Open Sans" w:hAnsi="Open Sans" w:cs="Open Sans"/>
        </w:rPr>
      </w:pPr>
      <w:r>
        <w:rPr>
          <w:rFonts w:ascii="Open Sans" w:eastAsia="Open Sans" w:hAnsi="Open Sans" w:cs="Open Sans"/>
        </w:rPr>
        <w:t>Any person requesting naloxone.</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lastRenderedPageBreak/>
        <w:t xml:space="preserve">Educating </w:t>
      </w:r>
      <w:r>
        <w:rPr>
          <w:rFonts w:ascii="Open Sans" w:eastAsia="Open Sans" w:hAnsi="Open Sans" w:cs="Open Sans"/>
          <w:color w:val="9900FF"/>
          <w:u w:val="single"/>
        </w:rPr>
        <w:t>client/patient/participants</w:t>
      </w:r>
      <w:r>
        <w:rPr>
          <w:rFonts w:ascii="Open Sans" w:eastAsia="Open Sans" w:hAnsi="Open Sans" w:cs="Open Sans"/>
          <w:color w:val="000000"/>
        </w:rPr>
        <w:t xml:space="preserve"> on </w:t>
      </w:r>
      <w:r>
        <w:rPr>
          <w:rFonts w:ascii="Open Sans" w:eastAsia="Open Sans" w:hAnsi="Open Sans" w:cs="Open Sans"/>
          <w:color w:val="9900FF"/>
          <w:u w:val="single"/>
        </w:rPr>
        <w:t>walk-in, in</w:t>
      </w:r>
      <w:r>
        <w:rPr>
          <w:rFonts w:ascii="Open Sans" w:eastAsia="Open Sans" w:hAnsi="Open Sans" w:cs="Open Sans"/>
          <w:color w:val="9900FF"/>
          <w:u w:val="single"/>
        </w:rPr>
        <w:t>take, assessment, before release, or identify what point of time is best for education.</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Identify </w:t>
      </w:r>
      <w:r>
        <w:rPr>
          <w:rFonts w:ascii="Open Sans" w:eastAsia="Open Sans" w:hAnsi="Open Sans" w:cs="Open Sans"/>
          <w:color w:val="9900FF"/>
          <w:u w:val="single"/>
        </w:rPr>
        <w:t>client/patient/participant</w:t>
      </w:r>
      <w:r>
        <w:rPr>
          <w:rFonts w:ascii="Open Sans" w:eastAsia="Open Sans" w:hAnsi="Open Sans" w:cs="Open Sans"/>
          <w:color w:val="000000"/>
        </w:rPr>
        <w:t xml:space="preserve"> in need of overdose prevention/naloxone training</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Ask </w:t>
      </w:r>
      <w:r>
        <w:rPr>
          <w:rFonts w:ascii="Open Sans" w:eastAsia="Open Sans" w:hAnsi="Open Sans" w:cs="Open Sans"/>
          <w:color w:val="9900FF"/>
          <w:u w:val="single"/>
        </w:rPr>
        <w:t xml:space="preserve">client/patient/participant </w:t>
      </w:r>
      <w:r>
        <w:rPr>
          <w:rFonts w:ascii="Open Sans" w:eastAsia="Open Sans" w:hAnsi="Open Sans" w:cs="Open Sans"/>
          <w:color w:val="000000"/>
        </w:rPr>
        <w:t>if they have witnessed or experienced an overdose, a</w:t>
      </w:r>
      <w:r>
        <w:rPr>
          <w:rFonts w:ascii="Open Sans" w:eastAsia="Open Sans" w:hAnsi="Open Sans" w:cs="Open Sans"/>
          <w:color w:val="000000"/>
        </w:rPr>
        <w:t>nd what they know about overdose prevention</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Review the 5 components of overdose risk:</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Mixing drugs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Tolerance changes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Quality/purity</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Physical health</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Using alone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Teach </w:t>
      </w:r>
      <w:r>
        <w:rPr>
          <w:rFonts w:ascii="Open Sans" w:eastAsia="Open Sans" w:hAnsi="Open Sans" w:cs="Open Sans"/>
          <w:color w:val="9900FF"/>
          <w:u w:val="single"/>
        </w:rPr>
        <w:t>client/patient/participant</w:t>
      </w:r>
      <w:r>
        <w:rPr>
          <w:rFonts w:ascii="Open Sans" w:eastAsia="Open Sans" w:hAnsi="Open Sans" w:cs="Open Sans"/>
          <w:color w:val="000000"/>
        </w:rPr>
        <w:t xml:space="preserve"> how to recognize an overdose:</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No response to external stimulation, such as a sternum rub</w:t>
      </w:r>
    </w:p>
    <w:p w:rsidR="00F543B2" w:rsidRDefault="00400885">
      <w:pPr>
        <w:pStyle w:val="Heading5"/>
        <w:numPr>
          <w:ilvl w:val="4"/>
          <w:numId w:val="11"/>
        </w:numPr>
        <w:rPr>
          <w:rFonts w:ascii="Open Sans" w:eastAsia="Open Sans" w:hAnsi="Open Sans" w:cs="Open Sans"/>
          <w:color w:val="000000"/>
        </w:rPr>
      </w:pPr>
      <w:r>
        <w:rPr>
          <w:rFonts w:ascii="Open Sans" w:eastAsia="Open Sans" w:hAnsi="Open Sans" w:cs="Open Sans"/>
          <w:color w:val="000000"/>
        </w:rPr>
        <w:t>Important! If a person does respond to a sternum rub, they are not necessarily in the clear. Overdose is a slow process, so they will require careful monitoring for 1-3 hours to ensure an overdose does not occur.</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Depressed or slow respirations</w:t>
      </w:r>
    </w:p>
    <w:p w:rsidR="00F543B2" w:rsidRDefault="00400885">
      <w:pPr>
        <w:pStyle w:val="Heading4"/>
        <w:numPr>
          <w:ilvl w:val="3"/>
          <w:numId w:val="11"/>
        </w:numPr>
      </w:pPr>
      <w:bookmarkStart w:id="2" w:name="_bnwdemqrhhry" w:colFirst="0" w:colLast="0"/>
      <w:bookmarkEnd w:id="2"/>
      <w:r>
        <w:rPr>
          <w:rFonts w:ascii="Open Sans" w:eastAsia="Open Sans" w:hAnsi="Open Sans" w:cs="Open Sans"/>
          <w:i w:val="0"/>
          <w:color w:val="000000"/>
        </w:rPr>
        <w:t>Blue or gray</w:t>
      </w:r>
      <w:r>
        <w:rPr>
          <w:rFonts w:ascii="Open Sans" w:eastAsia="Open Sans" w:hAnsi="Open Sans" w:cs="Open Sans"/>
          <w:i w:val="0"/>
          <w:color w:val="000000"/>
        </w:rPr>
        <w:t xml:space="preserve"> skin, lips, or fingertips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Difficulty breathing (labored, shallow, or halted breaths)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Decreased pulse rate</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Pinpoint pupils, even in a darkened environment</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Evidence of ingestion, inhalation, or injection (needles, cookers, tourniquets, needle tracks, alumin</w:t>
      </w:r>
      <w:r>
        <w:rPr>
          <w:rFonts w:ascii="Open Sans" w:eastAsia="Open Sans" w:hAnsi="Open Sans" w:cs="Open Sans"/>
          <w:i w:val="0"/>
          <w:color w:val="000000"/>
        </w:rPr>
        <w:t>um foil, etc.)</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Educate </w:t>
      </w:r>
      <w:r>
        <w:rPr>
          <w:rFonts w:ascii="Open Sans" w:eastAsia="Open Sans" w:hAnsi="Open Sans" w:cs="Open Sans"/>
          <w:color w:val="9900FF"/>
          <w:u w:val="single"/>
        </w:rPr>
        <w:t>client/patient/participant</w:t>
      </w:r>
      <w:r>
        <w:rPr>
          <w:rFonts w:ascii="Open Sans" w:eastAsia="Open Sans" w:hAnsi="Open Sans" w:cs="Open Sans"/>
          <w:color w:val="000000"/>
        </w:rPr>
        <w:t xml:space="preserve"> on naloxone information:</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Only works on opioids, may not work on poly-drug OD</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Wears off after 45-90 minutes, overdose may reoccur</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Patient will be sick and may want to use again – some patients may become agg</w:t>
      </w:r>
      <w:r>
        <w:rPr>
          <w:rFonts w:ascii="Open Sans" w:eastAsia="Open Sans" w:hAnsi="Open Sans" w:cs="Open Sans"/>
          <w:i w:val="0"/>
          <w:color w:val="000000"/>
        </w:rPr>
        <w:t xml:space="preserve">ressive </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Naloxone cannot hurt a person, except in rare cases of naloxone allergy</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Educate </w:t>
      </w:r>
      <w:r>
        <w:rPr>
          <w:rFonts w:ascii="Open Sans" w:eastAsia="Open Sans" w:hAnsi="Open Sans" w:cs="Open Sans"/>
          <w:color w:val="9900FF"/>
          <w:u w:val="single"/>
        </w:rPr>
        <w:t>client/patient/participant</w:t>
      </w:r>
      <w:r>
        <w:rPr>
          <w:rFonts w:ascii="Open Sans" w:eastAsia="Open Sans" w:hAnsi="Open Sans" w:cs="Open Sans"/>
          <w:color w:val="000000"/>
        </w:rPr>
        <w:t xml:space="preserve"> on naloxone use</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Check for responsiveness with sternum rub</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Call 911</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Administer 1 dose of naloxone</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Rescue breathe for two minutes</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t>If no respon</w:t>
      </w:r>
      <w:r>
        <w:rPr>
          <w:rFonts w:ascii="Open Sans" w:eastAsia="Open Sans" w:hAnsi="Open Sans" w:cs="Open Sans"/>
          <w:i w:val="0"/>
          <w:color w:val="000000"/>
        </w:rPr>
        <w:t>se, administer 2</w:t>
      </w:r>
      <w:r>
        <w:rPr>
          <w:rFonts w:ascii="Open Sans" w:eastAsia="Open Sans" w:hAnsi="Open Sans" w:cs="Open Sans"/>
          <w:i w:val="0"/>
          <w:color w:val="000000"/>
          <w:vertAlign w:val="superscript"/>
        </w:rPr>
        <w:t>nd</w:t>
      </w:r>
      <w:r>
        <w:rPr>
          <w:rFonts w:ascii="Open Sans" w:eastAsia="Open Sans" w:hAnsi="Open Sans" w:cs="Open Sans"/>
          <w:i w:val="0"/>
          <w:color w:val="000000"/>
        </w:rPr>
        <w:t xml:space="preserve"> dose of naloxone</w:t>
      </w:r>
    </w:p>
    <w:p w:rsidR="00F543B2" w:rsidRDefault="00400885">
      <w:pPr>
        <w:pStyle w:val="Heading4"/>
        <w:numPr>
          <w:ilvl w:val="3"/>
          <w:numId w:val="11"/>
        </w:numPr>
        <w:rPr>
          <w:rFonts w:ascii="Open Sans" w:eastAsia="Open Sans" w:hAnsi="Open Sans" w:cs="Open Sans"/>
          <w:i w:val="0"/>
          <w:color w:val="000000"/>
        </w:rPr>
      </w:pPr>
      <w:r>
        <w:rPr>
          <w:rFonts w:ascii="Open Sans" w:eastAsia="Open Sans" w:hAnsi="Open Sans" w:cs="Open Sans"/>
          <w:i w:val="0"/>
          <w:color w:val="000000"/>
        </w:rPr>
        <w:lastRenderedPageBreak/>
        <w:t>Continue to rescue breathe until paramedics arrive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Encourage </w:t>
      </w:r>
      <w:r>
        <w:rPr>
          <w:rFonts w:ascii="Open Sans" w:eastAsia="Open Sans" w:hAnsi="Open Sans" w:cs="Open Sans"/>
          <w:color w:val="9900FF"/>
          <w:u w:val="single"/>
        </w:rPr>
        <w:t>client/patient/participant</w:t>
      </w:r>
      <w:r>
        <w:rPr>
          <w:rFonts w:ascii="Open Sans" w:eastAsia="Open Sans" w:hAnsi="Open Sans" w:cs="Open Sans"/>
          <w:color w:val="000000"/>
        </w:rPr>
        <w:t xml:space="preserve"> to report any use of naloxone for overdose reversal and to obtain a refill if used, lost, expired, stolen, or destroyed</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 xml:space="preserve">Obtain signed document from </w:t>
      </w:r>
      <w:r>
        <w:rPr>
          <w:rFonts w:ascii="Open Sans" w:eastAsia="Open Sans" w:hAnsi="Open Sans" w:cs="Open Sans"/>
          <w:color w:val="9900FF"/>
          <w:u w:val="single"/>
        </w:rPr>
        <w:t>client/patient/participant</w:t>
      </w:r>
      <w:r>
        <w:rPr>
          <w:rFonts w:ascii="Open Sans" w:eastAsia="Open Sans" w:hAnsi="Open Sans" w:cs="Open Sans"/>
          <w:color w:val="000000"/>
        </w:rPr>
        <w:t xml:space="preserve"> stating that staff trained them on overdose prevention, recognition, and response (see Appendix 5)</w:t>
      </w:r>
    </w:p>
    <w:p w:rsidR="00F543B2" w:rsidRDefault="00F543B2">
      <w:pPr>
        <w:rPr>
          <w:rFonts w:ascii="Open Sans" w:eastAsia="Open Sans" w:hAnsi="Open Sans" w:cs="Open Sans"/>
        </w:rPr>
      </w:pP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Prescribe or Dispense Naloxone</w:t>
      </w:r>
    </w:p>
    <w:p w:rsidR="00F543B2" w:rsidRDefault="00400885">
      <w:pPr>
        <w:pStyle w:val="Heading3"/>
        <w:numPr>
          <w:ilvl w:val="2"/>
          <w:numId w:val="11"/>
        </w:numPr>
        <w:rPr>
          <w:color w:val="000000"/>
        </w:rPr>
      </w:pPr>
      <w:r>
        <w:rPr>
          <w:rFonts w:ascii="Open Sans" w:eastAsia="Open Sans" w:hAnsi="Open Sans" w:cs="Open Sans"/>
          <w:b/>
          <w:color w:val="000000"/>
          <w:u w:val="single"/>
        </w:rPr>
        <w:t>To prescribe</w:t>
      </w:r>
      <w:r>
        <w:rPr>
          <w:rFonts w:ascii="Open Sans" w:eastAsia="Open Sans" w:hAnsi="Open Sans" w:cs="Open Sans"/>
          <w:b/>
          <w:color w:val="000000"/>
        </w:rPr>
        <w:t>:</w:t>
      </w:r>
      <w:r>
        <w:rPr>
          <w:rFonts w:ascii="Open Sans" w:eastAsia="Open Sans" w:hAnsi="Open Sans" w:cs="Open Sans"/>
          <w:color w:val="000000"/>
        </w:rPr>
        <w:t xml:space="preserve"> Prescription may be written to </w:t>
      </w:r>
      <w:r>
        <w:rPr>
          <w:rFonts w:ascii="Open Sans" w:eastAsia="Open Sans" w:hAnsi="Open Sans" w:cs="Open Sans"/>
          <w:color w:val="9900FF"/>
          <w:u w:val="single"/>
        </w:rPr>
        <w:t>client/patient/participan</w:t>
      </w:r>
      <w:r>
        <w:rPr>
          <w:rFonts w:ascii="Open Sans" w:eastAsia="Open Sans" w:hAnsi="Open Sans" w:cs="Open Sans"/>
          <w:color w:val="9900FF"/>
          <w:u w:val="single"/>
        </w:rPr>
        <w:t xml:space="preserve">t </w:t>
      </w:r>
      <w:r>
        <w:rPr>
          <w:rFonts w:ascii="Open Sans" w:eastAsia="Open Sans" w:hAnsi="Open Sans" w:cs="Open Sans"/>
          <w:color w:val="000000"/>
        </w:rPr>
        <w:t>by an MD, NP, PA, or DO</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Staff will obtain prescribed naloxone for</w:t>
      </w:r>
      <w:r>
        <w:rPr>
          <w:rFonts w:ascii="Open Sans" w:eastAsia="Open Sans" w:hAnsi="Open Sans" w:cs="Open Sans"/>
          <w:color w:val="9900FF"/>
          <w:u w:val="single"/>
        </w:rPr>
        <w:t xml:space="preserve"> client/patient/participant</w:t>
      </w:r>
      <w:r>
        <w:rPr>
          <w:rFonts w:ascii="Open Sans" w:eastAsia="Open Sans" w:hAnsi="Open Sans" w:cs="Open Sans"/>
          <w:color w:val="000000"/>
        </w:rPr>
        <w:t xml:space="preserve">, either directly at the pharmacy or from a delivering pharmacy and ensure that </w:t>
      </w:r>
      <w:r>
        <w:rPr>
          <w:rFonts w:ascii="Open Sans" w:eastAsia="Open Sans" w:hAnsi="Open Sans" w:cs="Open Sans"/>
          <w:color w:val="9900FF"/>
          <w:u w:val="single"/>
        </w:rPr>
        <w:t>client/patient/participant</w:t>
      </w:r>
      <w:r>
        <w:rPr>
          <w:rFonts w:ascii="Open Sans" w:eastAsia="Open Sans" w:hAnsi="Open Sans" w:cs="Open Sans"/>
          <w:color w:val="000000"/>
        </w:rPr>
        <w:t xml:space="preserve"> receives the medication as soon as possible</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AHCCCS cove</w:t>
      </w:r>
      <w:r>
        <w:rPr>
          <w:rFonts w:ascii="Open Sans" w:eastAsia="Open Sans" w:hAnsi="Open Sans" w:cs="Open Sans"/>
          <w:color w:val="000000"/>
        </w:rPr>
        <w:t>rs intramuscular and intranasal; most other private insurances cover naloxone at about 90%</w:t>
      </w:r>
    </w:p>
    <w:p w:rsidR="00F543B2" w:rsidRDefault="00400885">
      <w:pPr>
        <w:pStyle w:val="Heading3"/>
        <w:numPr>
          <w:ilvl w:val="2"/>
          <w:numId w:val="11"/>
        </w:numPr>
        <w:rPr>
          <w:color w:val="000000"/>
        </w:rPr>
      </w:pPr>
      <w:r>
        <w:rPr>
          <w:rFonts w:ascii="Open Sans" w:eastAsia="Open Sans" w:hAnsi="Open Sans" w:cs="Open Sans"/>
          <w:b/>
          <w:color w:val="000000"/>
          <w:u w:val="single"/>
        </w:rPr>
        <w:t xml:space="preserve">To dispense: </w:t>
      </w:r>
      <w:r>
        <w:rPr>
          <w:rFonts w:ascii="Open Sans" w:eastAsia="Open Sans" w:hAnsi="Open Sans" w:cs="Open Sans"/>
          <w:color w:val="000000"/>
        </w:rPr>
        <w:t>Naloxone may be obtained through several avenues:</w:t>
      </w:r>
    </w:p>
    <w:p w:rsidR="00F543B2" w:rsidRDefault="00400885">
      <w:pPr>
        <w:pStyle w:val="Heading4"/>
        <w:numPr>
          <w:ilvl w:val="3"/>
          <w:numId w:val="11"/>
        </w:numPr>
        <w:rPr>
          <w:rFonts w:ascii="Open Sans" w:eastAsia="Open Sans" w:hAnsi="Open Sans" w:cs="Open Sans"/>
          <w:color w:val="000000"/>
        </w:rPr>
      </w:pPr>
      <w:r>
        <w:rPr>
          <w:rFonts w:ascii="Open Sans" w:eastAsia="Open Sans" w:hAnsi="Open Sans" w:cs="Open Sans"/>
          <w:color w:val="000000"/>
        </w:rPr>
        <w:t xml:space="preserve">Staff can purchase naloxone for </w:t>
      </w:r>
      <w:r>
        <w:rPr>
          <w:rFonts w:ascii="Open Sans" w:eastAsia="Open Sans" w:hAnsi="Open Sans" w:cs="Open Sans"/>
          <w:color w:val="9900FF"/>
          <w:u w:val="single"/>
        </w:rPr>
        <w:t>client/patient/participant</w:t>
      </w:r>
      <w:r>
        <w:rPr>
          <w:rFonts w:ascii="Open Sans" w:eastAsia="Open Sans" w:hAnsi="Open Sans" w:cs="Open Sans"/>
          <w:color w:val="000000"/>
        </w:rPr>
        <w:t xml:space="preserve"> from a pharmacist without a prescription, not covered by insurance.</w:t>
      </w:r>
    </w:p>
    <w:p w:rsidR="00F543B2" w:rsidRDefault="00400885">
      <w:pPr>
        <w:pStyle w:val="Heading4"/>
        <w:numPr>
          <w:ilvl w:val="3"/>
          <w:numId w:val="11"/>
        </w:numPr>
        <w:rPr>
          <w:rFonts w:ascii="Open Sans" w:eastAsia="Open Sans" w:hAnsi="Open Sans" w:cs="Open Sans"/>
          <w:color w:val="000000"/>
        </w:rPr>
      </w:pPr>
      <w:r>
        <w:rPr>
          <w:rFonts w:ascii="Open Sans" w:eastAsia="Open Sans" w:hAnsi="Open Sans" w:cs="Open Sans"/>
          <w:color w:val="000000"/>
        </w:rPr>
        <w:t xml:space="preserve">Agency can collaborate with other community partners to receive naloxone kits for distribution to </w:t>
      </w:r>
      <w:r>
        <w:rPr>
          <w:rFonts w:ascii="Open Sans" w:eastAsia="Open Sans" w:hAnsi="Open Sans" w:cs="Open Sans"/>
          <w:color w:val="9900FF"/>
          <w:u w:val="single"/>
        </w:rPr>
        <w:t xml:space="preserve">client/patient/participants </w:t>
      </w:r>
      <w:r>
        <w:rPr>
          <w:rFonts w:ascii="Open Sans" w:eastAsia="Open Sans" w:hAnsi="Open Sans" w:cs="Open Sans"/>
          <w:color w:val="000000"/>
        </w:rPr>
        <w:t>with barriers to obtaining prescriptions or prescribed medica</w:t>
      </w:r>
      <w:r>
        <w:rPr>
          <w:rFonts w:ascii="Open Sans" w:eastAsia="Open Sans" w:hAnsi="Open Sans" w:cs="Open Sans"/>
          <w:color w:val="000000"/>
        </w:rPr>
        <w:t>tion</w:t>
      </w:r>
    </w:p>
    <w:p w:rsidR="00F543B2" w:rsidRDefault="00400885">
      <w:pPr>
        <w:numPr>
          <w:ilvl w:val="3"/>
          <w:numId w:val="11"/>
        </w:numPr>
        <w:rPr>
          <w:rFonts w:ascii="Open Sans" w:eastAsia="Open Sans" w:hAnsi="Open Sans" w:cs="Open Sans"/>
          <w:i/>
        </w:rPr>
      </w:pPr>
      <w:r>
        <w:rPr>
          <w:rFonts w:ascii="Open Sans" w:eastAsia="Open Sans" w:hAnsi="Open Sans" w:cs="Open Sans"/>
          <w:i/>
        </w:rPr>
        <w:t xml:space="preserve">Agency can dispense naloxone through a pharmacy and covered under </w:t>
      </w:r>
      <w:r>
        <w:rPr>
          <w:rFonts w:ascii="Open Sans" w:eastAsia="Open Sans" w:hAnsi="Open Sans" w:cs="Open Sans"/>
          <w:i/>
          <w:color w:val="9900FF"/>
          <w:u w:val="single"/>
        </w:rPr>
        <w:t xml:space="preserve">client/patient/participant </w:t>
      </w:r>
      <w:r>
        <w:rPr>
          <w:rFonts w:ascii="Open Sans" w:eastAsia="Open Sans" w:hAnsi="Open Sans" w:cs="Open Sans"/>
          <w:i/>
        </w:rPr>
        <w:t>insurance with statewide standing order signed by ADHS Dr. Christ (see appendix 2)</w:t>
      </w:r>
    </w:p>
    <w:p w:rsidR="00F543B2" w:rsidRDefault="00400885">
      <w:pPr>
        <w:pStyle w:val="Heading4"/>
        <w:numPr>
          <w:ilvl w:val="3"/>
          <w:numId w:val="11"/>
        </w:numPr>
        <w:rPr>
          <w:rFonts w:ascii="Open Sans" w:eastAsia="Open Sans" w:hAnsi="Open Sans" w:cs="Open Sans"/>
          <w:color w:val="000000"/>
        </w:rPr>
      </w:pPr>
      <w:r>
        <w:rPr>
          <w:rFonts w:ascii="Open Sans" w:eastAsia="Open Sans" w:hAnsi="Open Sans" w:cs="Open Sans"/>
          <w:color w:val="000000"/>
        </w:rPr>
        <w:t>As of January 2017, agencies can apply for donated product from Clinton Fou</w:t>
      </w:r>
      <w:r>
        <w:rPr>
          <w:rFonts w:ascii="Open Sans" w:eastAsia="Open Sans" w:hAnsi="Open Sans" w:cs="Open Sans"/>
          <w:color w:val="000000"/>
        </w:rPr>
        <w:t>ndation (for Adapt Narcan nasal spray) or Kaleo (for Evzio auto injector)</w:t>
      </w:r>
    </w:p>
    <w:p w:rsidR="00F543B2" w:rsidRDefault="00400885">
      <w:pPr>
        <w:pStyle w:val="Heading3"/>
        <w:numPr>
          <w:ilvl w:val="2"/>
          <w:numId w:val="11"/>
        </w:numPr>
        <w:rPr>
          <w:rFonts w:ascii="Open Sans" w:eastAsia="Open Sans" w:hAnsi="Open Sans" w:cs="Open Sans"/>
          <w:color w:val="000000"/>
        </w:rPr>
      </w:pPr>
      <w:r>
        <w:rPr>
          <w:rFonts w:ascii="Open Sans" w:eastAsia="Open Sans" w:hAnsi="Open Sans" w:cs="Open Sans"/>
          <w:color w:val="000000"/>
        </w:rPr>
        <w:t>If dispensing without a prescription, agency must use a standing order (see Appendix 1 and Appendix 2)</w:t>
      </w:r>
    </w:p>
    <w:p w:rsidR="00F543B2" w:rsidRDefault="00F543B2">
      <w:pPr>
        <w:rPr>
          <w:rFonts w:ascii="Open Sans" w:eastAsia="Open Sans" w:hAnsi="Open Sans" w:cs="Open Sans"/>
        </w:rPr>
      </w:pPr>
    </w:p>
    <w:p w:rsidR="00F543B2" w:rsidRDefault="00400885">
      <w:pPr>
        <w:pStyle w:val="Heading1"/>
        <w:numPr>
          <w:ilvl w:val="0"/>
          <w:numId w:val="11"/>
        </w:numPr>
        <w:rPr>
          <w:rFonts w:ascii="Open Sans" w:eastAsia="Open Sans" w:hAnsi="Open Sans" w:cs="Open Sans"/>
          <w:color w:val="000000"/>
        </w:rPr>
      </w:pPr>
      <w:r>
        <w:rPr>
          <w:rFonts w:ascii="Open Sans" w:eastAsia="Open Sans" w:hAnsi="Open Sans" w:cs="Open Sans"/>
          <w:color w:val="000000"/>
        </w:rPr>
        <w:t>Tracking Naloxone Distribution and Reversal Reports</w:t>
      </w:r>
    </w:p>
    <w:p w:rsidR="00F543B2" w:rsidRDefault="00400885">
      <w:pPr>
        <w:ind w:left="720"/>
        <w:rPr>
          <w:rFonts w:ascii="Open Sans" w:eastAsia="Open Sans" w:hAnsi="Open Sans" w:cs="Open Sans"/>
        </w:rPr>
      </w:pPr>
      <w:r>
        <w:rPr>
          <w:rFonts w:ascii="Open Sans" w:eastAsia="Open Sans" w:hAnsi="Open Sans" w:cs="Open Sans"/>
        </w:rPr>
        <w:t>Recording naloxone prescription, distribution, and or reversal reports show success of the program and is very important keep a log with information, including but not limited to:</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client/patient/participant name (OPTIONAL!)</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Engagement/training date</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Type of</w:t>
      </w:r>
      <w:r>
        <w:rPr>
          <w:rFonts w:ascii="Open Sans" w:eastAsia="Open Sans" w:hAnsi="Open Sans" w:cs="Open Sans"/>
          <w:color w:val="000000"/>
        </w:rPr>
        <w:t xml:space="preserve"> naloxone given (IM or IN)</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Date prescription was written</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Date prescription was filled or naloxone dispensed</w:t>
      </w:r>
    </w:p>
    <w:p w:rsidR="00F543B2" w:rsidRDefault="00400885">
      <w:pPr>
        <w:pStyle w:val="Heading2"/>
        <w:numPr>
          <w:ilvl w:val="1"/>
          <w:numId w:val="11"/>
        </w:numPr>
        <w:rPr>
          <w:rFonts w:ascii="Open Sans" w:eastAsia="Open Sans" w:hAnsi="Open Sans" w:cs="Open Sans"/>
          <w:color w:val="000000"/>
        </w:rPr>
      </w:pPr>
      <w:r>
        <w:rPr>
          <w:rFonts w:ascii="Open Sans" w:eastAsia="Open Sans" w:hAnsi="Open Sans" w:cs="Open Sans"/>
          <w:color w:val="000000"/>
        </w:rPr>
        <w:t>Date of reported use for reversal and city of use</w:t>
      </w:r>
    </w:p>
    <w:p w:rsidR="00F543B2" w:rsidRDefault="00F543B2">
      <w:pPr>
        <w:rPr>
          <w:rFonts w:ascii="Open Sans" w:eastAsia="Open Sans" w:hAnsi="Open Sans" w:cs="Open Sans"/>
        </w:rPr>
      </w:pPr>
    </w:p>
    <w:p w:rsidR="00F543B2" w:rsidRDefault="00400885">
      <w:pPr>
        <w:ind w:left="720"/>
        <w:rPr>
          <w:rFonts w:ascii="Open Sans" w:eastAsia="Open Sans" w:hAnsi="Open Sans" w:cs="Open Sans"/>
        </w:rPr>
      </w:pPr>
      <w:r>
        <w:rPr>
          <w:rFonts w:ascii="Open Sans" w:eastAsia="Open Sans" w:hAnsi="Open Sans" w:cs="Open Sans"/>
        </w:rPr>
        <w:t>Information should be tracked and logged by Naloxone Coordinator. If partnering with an outside a</w:t>
      </w:r>
      <w:r>
        <w:rPr>
          <w:rFonts w:ascii="Open Sans" w:eastAsia="Open Sans" w:hAnsi="Open Sans" w:cs="Open Sans"/>
        </w:rPr>
        <w:t>gency to obtain naloxone, report information to that agency.</w:t>
      </w: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F543B2">
      <w:pPr>
        <w:jc w:val="center"/>
        <w:rPr>
          <w:rFonts w:ascii="Open Sans" w:eastAsia="Open Sans" w:hAnsi="Open Sans" w:cs="Open Sans"/>
          <w:b/>
          <w:sz w:val="44"/>
          <w:szCs w:val="44"/>
          <w:u w:val="single"/>
        </w:rPr>
      </w:pPr>
    </w:p>
    <w:p w:rsidR="00F543B2" w:rsidRDefault="00400885">
      <w:pPr>
        <w:jc w:val="center"/>
        <w:rPr>
          <w:rFonts w:ascii="Open Sans" w:eastAsia="Open Sans" w:hAnsi="Open Sans" w:cs="Open Sans"/>
          <w:b/>
          <w:sz w:val="44"/>
          <w:szCs w:val="44"/>
          <w:u w:val="single"/>
        </w:rPr>
      </w:pPr>
      <w:r>
        <w:rPr>
          <w:rFonts w:ascii="Open Sans" w:eastAsia="Open Sans" w:hAnsi="Open Sans" w:cs="Open Sans"/>
          <w:b/>
          <w:sz w:val="44"/>
          <w:szCs w:val="44"/>
          <w:u w:val="single"/>
        </w:rPr>
        <w:t>Appendix 1</w:t>
      </w:r>
    </w:p>
    <w:p w:rsidR="00F543B2" w:rsidRDefault="00400885">
      <w:pPr>
        <w:jc w:val="center"/>
        <w:rPr>
          <w:rFonts w:ascii="Open Sans" w:eastAsia="Open Sans" w:hAnsi="Open Sans" w:cs="Open Sans"/>
          <w:sz w:val="44"/>
          <w:szCs w:val="44"/>
        </w:rPr>
      </w:pPr>
      <w:r>
        <w:rPr>
          <w:rFonts w:ascii="Open Sans" w:eastAsia="Open Sans" w:hAnsi="Open Sans" w:cs="Open Sans"/>
          <w:sz w:val="44"/>
          <w:szCs w:val="44"/>
        </w:rPr>
        <w:t>Standing order template</w:t>
      </w:r>
    </w:p>
    <w:p w:rsidR="00F543B2" w:rsidRDefault="00F543B2">
      <w:pPr>
        <w:widowControl w:val="0"/>
        <w:pBdr>
          <w:top w:val="nil"/>
          <w:left w:val="nil"/>
          <w:bottom w:val="nil"/>
          <w:right w:val="nil"/>
          <w:between w:val="nil"/>
        </w:pBdr>
        <w:spacing w:line="276" w:lineRule="auto"/>
        <w:rPr>
          <w:rFonts w:ascii="Open Sans" w:eastAsia="Open Sans" w:hAnsi="Open Sans" w:cs="Open Sans"/>
          <w:b/>
          <w:sz w:val="28"/>
          <w:szCs w:val="28"/>
        </w:rPr>
        <w:sectPr w:rsidR="00F543B2">
          <w:headerReference w:type="default" r:id="rId7"/>
          <w:footerReference w:type="even" r:id="rId8"/>
          <w:footerReference w:type="default" r:id="rId9"/>
          <w:pgSz w:w="12240" w:h="15840"/>
          <w:pgMar w:top="720" w:right="720" w:bottom="720" w:left="720" w:header="720" w:footer="720" w:gutter="0"/>
          <w:pgNumType w:start="1"/>
          <w:cols w:space="720"/>
          <w:titlePg/>
        </w:sectPr>
      </w:pPr>
    </w:p>
    <w:p w:rsidR="00F543B2" w:rsidRDefault="00400885">
      <w:pPr>
        <w:jc w:val="center"/>
        <w:rPr>
          <w:rFonts w:ascii="Open Sans" w:eastAsia="Open Sans" w:hAnsi="Open Sans" w:cs="Open Sans"/>
        </w:rPr>
      </w:pPr>
      <w:r>
        <w:rPr>
          <w:rFonts w:ascii="Open Sans" w:eastAsia="Open Sans" w:hAnsi="Open Sans" w:cs="Open Sans"/>
          <w:b/>
          <w:sz w:val="28"/>
          <w:szCs w:val="28"/>
        </w:rPr>
        <w:t>Sonoran Prevention Works (SPW)</w:t>
      </w:r>
    </w:p>
    <w:p w:rsidR="00F543B2" w:rsidRDefault="00400885">
      <w:pPr>
        <w:jc w:val="center"/>
        <w:rPr>
          <w:rFonts w:ascii="Open Sans" w:eastAsia="Open Sans" w:hAnsi="Open Sans" w:cs="Open Sans"/>
          <w:b/>
          <w:sz w:val="28"/>
          <w:szCs w:val="28"/>
        </w:rPr>
      </w:pPr>
      <w:r>
        <w:rPr>
          <w:rFonts w:ascii="Open Sans" w:eastAsia="Open Sans" w:hAnsi="Open Sans" w:cs="Open Sans"/>
          <w:b/>
          <w:sz w:val="28"/>
          <w:szCs w:val="28"/>
        </w:rPr>
        <w:t>Overdose Education and Naloxone Distribution Project</w:t>
      </w:r>
    </w:p>
    <w:p w:rsidR="00F543B2" w:rsidRDefault="00F543B2">
      <w:pPr>
        <w:jc w:val="center"/>
        <w:rPr>
          <w:rFonts w:ascii="Open Sans" w:eastAsia="Open Sans" w:hAnsi="Open Sans" w:cs="Open Sans"/>
          <w:b/>
          <w:sz w:val="28"/>
          <w:szCs w:val="28"/>
        </w:rPr>
      </w:pPr>
    </w:p>
    <w:p w:rsidR="00F543B2" w:rsidRDefault="00400885">
      <w:pPr>
        <w:jc w:val="center"/>
        <w:rPr>
          <w:rFonts w:ascii="Open Sans" w:eastAsia="Open Sans" w:hAnsi="Open Sans" w:cs="Open Sans"/>
          <w:b/>
          <w:sz w:val="28"/>
          <w:szCs w:val="28"/>
        </w:rPr>
      </w:pPr>
      <w:r>
        <w:rPr>
          <w:rFonts w:ascii="Open Sans" w:eastAsia="Open Sans" w:hAnsi="Open Sans" w:cs="Open Sans"/>
          <w:b/>
          <w:sz w:val="28"/>
          <w:szCs w:val="28"/>
        </w:rPr>
        <w:t>NALOXONE STANDING ORDER</w:t>
      </w:r>
    </w:p>
    <w:p w:rsidR="00F543B2" w:rsidRDefault="00F543B2">
      <w:pPr>
        <w:jc w:val="center"/>
        <w:rPr>
          <w:rFonts w:ascii="Open Sans" w:eastAsia="Open Sans" w:hAnsi="Open Sans" w:cs="Open Sans"/>
          <w:b/>
        </w:rPr>
      </w:pPr>
    </w:p>
    <w:p w:rsidR="00F543B2" w:rsidRDefault="00400885">
      <w:pPr>
        <w:rPr>
          <w:rFonts w:ascii="Open Sans" w:eastAsia="Open Sans" w:hAnsi="Open Sans" w:cs="Open Sans"/>
        </w:rPr>
      </w:pPr>
      <w:r>
        <w:rPr>
          <w:rFonts w:ascii="Open Sans" w:eastAsia="Open Sans" w:hAnsi="Open Sans" w:cs="Open Sans"/>
        </w:rPr>
        <w:t>Naloxone is indicated for the reversal of opioid overdose induced by natural or synthetic opioids in the setting of respiratory depression or unre</w:t>
      </w:r>
      <w:r>
        <w:rPr>
          <w:rFonts w:ascii="Open Sans" w:eastAsia="Open Sans" w:hAnsi="Open Sans" w:cs="Open Sans"/>
        </w:rPr>
        <w:t>sponsiveness. It is contraindicated in patients known to be hypersensitive to naloxone hydrochloride.</w:t>
      </w:r>
    </w:p>
    <w:p w:rsidR="00F543B2" w:rsidRDefault="00F543B2">
      <w:pPr>
        <w:rPr>
          <w:rFonts w:ascii="Open Sans" w:eastAsia="Open Sans" w:hAnsi="Open Sans" w:cs="Open Sans"/>
        </w:rPr>
      </w:pPr>
    </w:p>
    <w:p w:rsidR="00F543B2" w:rsidRDefault="00400885">
      <w:pPr>
        <w:rPr>
          <w:rFonts w:ascii="Open Sans" w:eastAsia="Open Sans" w:hAnsi="Open Sans" w:cs="Open Sans"/>
        </w:rPr>
      </w:pPr>
      <w:r>
        <w:rPr>
          <w:rFonts w:ascii="Open Sans" w:eastAsia="Open Sans" w:hAnsi="Open Sans" w:cs="Open Sans"/>
        </w:rPr>
        <w:t xml:space="preserve">This standing order covers the possession and distribution of naloxone kits, to include naloxone hydrochloride, </w:t>
      </w:r>
      <w:r>
        <w:rPr>
          <w:rFonts w:ascii="Open Sans" w:eastAsia="Open Sans" w:hAnsi="Open Sans" w:cs="Open Sans"/>
          <w:b/>
        </w:rPr>
        <w:t>intramuscular syringes,</w:t>
      </w:r>
      <w:r>
        <w:rPr>
          <w:rFonts w:ascii="Open Sans" w:eastAsia="Open Sans" w:hAnsi="Open Sans" w:cs="Open Sans"/>
        </w:rPr>
        <w:t xml:space="preserve"> and overdose prev</w:t>
      </w:r>
      <w:r>
        <w:rPr>
          <w:rFonts w:ascii="Open Sans" w:eastAsia="Open Sans" w:hAnsi="Open Sans" w:cs="Open Sans"/>
        </w:rPr>
        <w:t xml:space="preserve">ention materials, in conjunction with the SPW Overdose Education and Naloxone Distribution Project. </w:t>
      </w:r>
    </w:p>
    <w:p w:rsidR="00F543B2" w:rsidRDefault="00F543B2">
      <w:pPr>
        <w:rPr>
          <w:rFonts w:ascii="Open Sans" w:eastAsia="Open Sans" w:hAnsi="Open Sans" w:cs="Open Sans"/>
        </w:rPr>
      </w:pPr>
    </w:p>
    <w:p w:rsidR="00F543B2" w:rsidRDefault="00400885">
      <w:pPr>
        <w:rPr>
          <w:rFonts w:ascii="Open Sans" w:eastAsia="Open Sans" w:hAnsi="Open Sans" w:cs="Open Sans"/>
        </w:rPr>
      </w:pPr>
      <w:r>
        <w:rPr>
          <w:rFonts w:ascii="Open Sans" w:eastAsia="Open Sans" w:hAnsi="Open Sans" w:cs="Open Sans"/>
        </w:rPr>
        <w:t>1. This standing order authorizes all trained staff and volunteers at the SPW Overdose Education and Naloxone Distribution Project to maintain supplies of</w:t>
      </w:r>
      <w:r>
        <w:rPr>
          <w:rFonts w:ascii="Open Sans" w:eastAsia="Open Sans" w:hAnsi="Open Sans" w:cs="Open Sans"/>
        </w:rPr>
        <w:t xml:space="preserve"> naloxone kits for the purpose of using them to rescue a participant thought to be overdosing on opioids; and distributing them to a person at risk of experiencing an opioid-related overdose or to a family member, friend, or other person in a position to a</w:t>
      </w:r>
      <w:r>
        <w:rPr>
          <w:rFonts w:ascii="Open Sans" w:eastAsia="Open Sans" w:hAnsi="Open Sans" w:cs="Open Sans"/>
        </w:rPr>
        <w:t>ssist an individual at risk of experiencing an opioid-related overdose.</w:t>
      </w:r>
    </w:p>
    <w:p w:rsidR="00F543B2" w:rsidRDefault="00F543B2">
      <w:pPr>
        <w:rPr>
          <w:rFonts w:ascii="Open Sans" w:eastAsia="Open Sans" w:hAnsi="Open Sans" w:cs="Open Sans"/>
        </w:rPr>
      </w:pPr>
    </w:p>
    <w:p w:rsidR="00F543B2" w:rsidRDefault="00400885">
      <w:pPr>
        <w:rPr>
          <w:rFonts w:ascii="Open Sans" w:eastAsia="Open Sans" w:hAnsi="Open Sans" w:cs="Open Sans"/>
          <w:b/>
        </w:rPr>
      </w:pPr>
      <w:r>
        <w:rPr>
          <w:rFonts w:ascii="Open Sans" w:eastAsia="Open Sans" w:hAnsi="Open Sans" w:cs="Open Sans"/>
          <w:b/>
        </w:rPr>
        <w:t>Order to Dispense</w:t>
      </w:r>
    </w:p>
    <w:p w:rsidR="00F543B2" w:rsidRDefault="00400885">
      <w:pPr>
        <w:rPr>
          <w:rFonts w:ascii="Open Sans" w:eastAsia="Open Sans" w:hAnsi="Open Sans" w:cs="Open Sans"/>
        </w:rPr>
      </w:pPr>
      <w:r>
        <w:rPr>
          <w:rFonts w:ascii="Open Sans" w:eastAsia="Open Sans" w:hAnsi="Open Sans" w:cs="Open Sans"/>
        </w:rPr>
        <w:t>Upon satisfactory assessment that the person to receive the naloxone kit is a person at risk of experiencing an opioid-related overdose or a family member, friend, o</w:t>
      </w:r>
      <w:r>
        <w:rPr>
          <w:rFonts w:ascii="Open Sans" w:eastAsia="Open Sans" w:hAnsi="Open Sans" w:cs="Open Sans"/>
        </w:rPr>
        <w:t>r other person in a position to assist a person at risk of experiencing an opioid-related overdose, and upon completion of training regarding recognizing and responding to suspected opioid overdose, dispense one naloxone kit, to include at a minimum:</w:t>
      </w:r>
    </w:p>
    <w:p w:rsidR="00F543B2" w:rsidRDefault="00400885">
      <w:pPr>
        <w:numPr>
          <w:ilvl w:val="0"/>
          <w:numId w:val="2"/>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Two 1ml vials of naloxone hydrochloride</w:t>
      </w:r>
    </w:p>
    <w:p w:rsidR="00F543B2" w:rsidRDefault="00400885">
      <w:pPr>
        <w:numPr>
          <w:ilvl w:val="0"/>
          <w:numId w:val="2"/>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Two intramuscular syringes</w:t>
      </w:r>
    </w:p>
    <w:p w:rsidR="00F543B2" w:rsidRDefault="00400885">
      <w:pPr>
        <w:numPr>
          <w:ilvl w:val="0"/>
          <w:numId w:val="1"/>
        </w:numPr>
        <w:pBdr>
          <w:top w:val="nil"/>
          <w:left w:val="nil"/>
          <w:bottom w:val="nil"/>
          <w:right w:val="nil"/>
          <w:between w:val="nil"/>
        </w:pBdr>
        <w:contextualSpacing/>
      </w:pPr>
      <w:r>
        <w:rPr>
          <w:rFonts w:ascii="Open Sans" w:eastAsia="Open Sans" w:hAnsi="Open Sans" w:cs="Open Sans"/>
        </w:rPr>
        <w:t xml:space="preserve">Printed materials to include how to recognize and respond to suspected opioid overdose, how to use the device, </w:t>
      </w:r>
      <w:r>
        <w:rPr>
          <w:rFonts w:ascii="Open Sans" w:eastAsia="Open Sans" w:hAnsi="Open Sans" w:cs="Open Sans"/>
          <w:b/>
        </w:rPr>
        <w:t xml:space="preserve">how to dispose of syringes, </w:t>
      </w:r>
      <w:r>
        <w:rPr>
          <w:rFonts w:ascii="Open Sans" w:eastAsia="Open Sans" w:hAnsi="Open Sans" w:cs="Open Sans"/>
        </w:rPr>
        <w:t>and the importance of summoning emergency responders</w:t>
      </w:r>
    </w:p>
    <w:p w:rsidR="00F543B2" w:rsidRDefault="00F543B2">
      <w:pPr>
        <w:rPr>
          <w:rFonts w:ascii="Open Sans" w:eastAsia="Open Sans" w:hAnsi="Open Sans" w:cs="Open Sans"/>
        </w:rPr>
      </w:pPr>
    </w:p>
    <w:p w:rsidR="00F543B2" w:rsidRDefault="00400885">
      <w:pPr>
        <w:rPr>
          <w:rFonts w:ascii="Open Sans" w:eastAsia="Open Sans" w:hAnsi="Open Sans" w:cs="Open Sans"/>
        </w:rPr>
      </w:pPr>
      <w:r>
        <w:rPr>
          <w:rFonts w:ascii="Open Sans" w:eastAsia="Open Sans" w:hAnsi="Open Sans" w:cs="Open Sans"/>
        </w:rPr>
        <w:t>The authorized dispenser will log all dispensed naloxone and overdose rescues on a form approved by the ordering physician.</w:t>
      </w:r>
    </w:p>
    <w:p w:rsidR="00F543B2" w:rsidRDefault="00F543B2">
      <w:pPr>
        <w:rPr>
          <w:rFonts w:ascii="Open Sans" w:eastAsia="Open Sans" w:hAnsi="Open Sans" w:cs="Open Sans"/>
        </w:rPr>
      </w:pPr>
    </w:p>
    <w:p w:rsidR="00F543B2" w:rsidRDefault="00400885">
      <w:pPr>
        <w:rPr>
          <w:rFonts w:ascii="Open Sans" w:eastAsia="Open Sans" w:hAnsi="Open Sans" w:cs="Open Sans"/>
          <w:b/>
        </w:rPr>
      </w:pPr>
      <w:r>
        <w:rPr>
          <w:rFonts w:ascii="Open Sans" w:eastAsia="Open Sans" w:hAnsi="Open Sans" w:cs="Open Sans"/>
          <w:b/>
        </w:rPr>
        <w:t>Directions for Administration</w:t>
      </w:r>
    </w:p>
    <w:p w:rsidR="00F543B2" w:rsidRDefault="00400885">
      <w:pPr>
        <w:rPr>
          <w:rFonts w:ascii="Open Sans" w:eastAsia="Open Sans" w:hAnsi="Open Sans" w:cs="Open Sans"/>
        </w:rPr>
      </w:pPr>
      <w:r>
        <w:rPr>
          <w:rFonts w:ascii="Open Sans" w:eastAsia="Open Sans" w:hAnsi="Open Sans" w:cs="Open Sans"/>
        </w:rPr>
        <w:t>administer naloxone to a person suspected of an</w:t>
      </w:r>
      <w:r>
        <w:rPr>
          <w:rFonts w:ascii="Open Sans" w:eastAsia="Open Sans" w:hAnsi="Open Sans" w:cs="Open Sans"/>
        </w:rPr>
        <w:t xml:space="preserve"> opioid overdose with respiratory depression or unresponsiveness as follows:</w:t>
      </w:r>
    </w:p>
    <w:p w:rsidR="00F543B2" w:rsidRDefault="00400885">
      <w:pPr>
        <w:numPr>
          <w:ilvl w:val="0"/>
          <w:numId w:val="4"/>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If practical, summon emergency medical services</w:t>
      </w:r>
    </w:p>
    <w:p w:rsidR="00F543B2" w:rsidRDefault="00400885">
      <w:pPr>
        <w:numPr>
          <w:ilvl w:val="0"/>
          <w:numId w:val="4"/>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Remove lid from naloxone vial</w:t>
      </w:r>
    </w:p>
    <w:p w:rsidR="00F543B2" w:rsidRDefault="00400885">
      <w:pPr>
        <w:numPr>
          <w:ilvl w:val="0"/>
          <w:numId w:val="4"/>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Insert syringe into vial and draw up 1ml of naloxone</w:t>
      </w:r>
    </w:p>
    <w:p w:rsidR="00F543B2" w:rsidRDefault="00400885">
      <w:pPr>
        <w:numPr>
          <w:ilvl w:val="0"/>
          <w:numId w:val="4"/>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Administer 1ml of naloxone via intramuscular inj</w:t>
      </w:r>
      <w:r>
        <w:rPr>
          <w:rFonts w:ascii="Open Sans" w:eastAsia="Open Sans" w:hAnsi="Open Sans" w:cs="Open Sans"/>
          <w:b/>
        </w:rPr>
        <w:t>ection into upper arm, buttock, or thigh</w:t>
      </w:r>
    </w:p>
    <w:p w:rsidR="00F543B2" w:rsidRDefault="00400885">
      <w:pPr>
        <w:numPr>
          <w:ilvl w:val="0"/>
          <w:numId w:val="4"/>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Initiate rescue breathing and monitor respiration and responsiveness of naloxone recipient</w:t>
      </w:r>
    </w:p>
    <w:p w:rsidR="00F543B2" w:rsidRDefault="00400885">
      <w:pPr>
        <w:numPr>
          <w:ilvl w:val="0"/>
          <w:numId w:val="4"/>
        </w:numPr>
        <w:pBdr>
          <w:top w:val="nil"/>
          <w:left w:val="nil"/>
          <w:bottom w:val="nil"/>
          <w:right w:val="nil"/>
          <w:between w:val="nil"/>
        </w:pBdr>
        <w:contextualSpacing/>
        <w:rPr>
          <w:rFonts w:ascii="Open Sans" w:eastAsia="Open Sans" w:hAnsi="Open Sans" w:cs="Open Sans"/>
          <w:b/>
        </w:rPr>
      </w:pPr>
      <w:r>
        <w:rPr>
          <w:rFonts w:ascii="Open Sans" w:eastAsia="Open Sans" w:hAnsi="Open Sans" w:cs="Open Sans"/>
          <w:b/>
        </w:rPr>
        <w:t>If no response after 2-3 minutes, administer another 1ml dose of naloxone via intramuscular injection</w:t>
      </w:r>
    </w:p>
    <w:p w:rsidR="00F543B2" w:rsidRDefault="00F543B2">
      <w:pPr>
        <w:rPr>
          <w:rFonts w:ascii="Open Sans" w:eastAsia="Open Sans" w:hAnsi="Open Sans" w:cs="Open Sans"/>
        </w:rPr>
      </w:pPr>
    </w:p>
    <w:p w:rsidR="00F543B2" w:rsidRDefault="00400885">
      <w:pPr>
        <w:rPr>
          <w:rFonts w:ascii="Open Sans" w:eastAsia="Open Sans" w:hAnsi="Open Sans" w:cs="Open Sans"/>
        </w:rPr>
      </w:pPr>
      <w:r>
        <w:rPr>
          <w:rFonts w:ascii="Open Sans" w:eastAsia="Open Sans" w:hAnsi="Open Sans" w:cs="Open Sans"/>
        </w:rPr>
        <w:t>_______________________________________                                      _____________________</w:t>
      </w:r>
    </w:p>
    <w:p w:rsidR="00F543B2" w:rsidRDefault="00400885">
      <w:pPr>
        <w:rPr>
          <w:rFonts w:ascii="Open Sans" w:eastAsia="Open Sans" w:hAnsi="Open Sans" w:cs="Open Sans"/>
        </w:rPr>
      </w:pPr>
      <w:r>
        <w:rPr>
          <w:rFonts w:ascii="Open Sans" w:eastAsia="Open Sans" w:hAnsi="Open Sans" w:cs="Open Sans"/>
        </w:rPr>
        <w:t>Physician’s Signature and License No.                                                               Date</w:t>
      </w:r>
    </w:p>
    <w:p w:rsidR="00F543B2" w:rsidRDefault="00F543B2">
      <w:pPr>
        <w:rPr>
          <w:rFonts w:ascii="Open Sans" w:eastAsia="Open Sans" w:hAnsi="Open Sans" w:cs="Open Sans"/>
        </w:rPr>
      </w:pPr>
    </w:p>
    <w:p w:rsidR="00F543B2" w:rsidRDefault="00400885">
      <w:pPr>
        <w:rPr>
          <w:rFonts w:ascii="Open Sans" w:eastAsia="Open Sans" w:hAnsi="Open Sans" w:cs="Open Sans"/>
        </w:rPr>
      </w:pPr>
      <w:r>
        <w:rPr>
          <w:rFonts w:ascii="Open Sans" w:eastAsia="Open Sans" w:hAnsi="Open Sans" w:cs="Open Sans"/>
        </w:rPr>
        <w:t xml:space="preserve">_______________________________________            </w:t>
      </w:r>
      <w:r>
        <w:rPr>
          <w:rFonts w:ascii="Open Sans" w:eastAsia="Open Sans" w:hAnsi="Open Sans" w:cs="Open Sans"/>
        </w:rPr>
        <w:t xml:space="preserve">                           __________________</w:t>
      </w:r>
    </w:p>
    <w:p w:rsidR="00F543B2" w:rsidRDefault="00400885">
      <w:pPr>
        <w:rPr>
          <w:rFonts w:ascii="Open Sans" w:eastAsia="Open Sans" w:hAnsi="Open Sans" w:cs="Open Sans"/>
        </w:rPr>
      </w:pPr>
      <w:r>
        <w:rPr>
          <w:rFonts w:ascii="Open Sans" w:eastAsia="Open Sans" w:hAnsi="Open Sans" w:cs="Open Sans"/>
        </w:rPr>
        <w:t>Physicians Name (print)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Order Expiration</w:t>
      </w:r>
    </w:p>
    <w:p w:rsidR="00F543B2" w:rsidRDefault="00400885">
      <w:pPr>
        <w:widowControl w:val="0"/>
        <w:pBdr>
          <w:top w:val="nil"/>
          <w:left w:val="nil"/>
          <w:bottom w:val="nil"/>
          <w:right w:val="nil"/>
          <w:between w:val="nil"/>
        </w:pBdr>
        <w:spacing w:line="276" w:lineRule="auto"/>
        <w:jc w:val="center"/>
        <w:rPr>
          <w:rFonts w:ascii="Open Sans" w:eastAsia="Open Sans" w:hAnsi="Open Sans" w:cs="Open Sans"/>
          <w:b/>
          <w:sz w:val="44"/>
          <w:szCs w:val="44"/>
          <w:u w:val="single"/>
        </w:rPr>
      </w:pPr>
      <w:r>
        <w:br w:type="page"/>
      </w:r>
      <w:r>
        <w:rPr>
          <w:rFonts w:ascii="Open Sans" w:eastAsia="Open Sans" w:hAnsi="Open Sans" w:cs="Open Sans"/>
          <w:b/>
          <w:sz w:val="44"/>
          <w:szCs w:val="44"/>
          <w:u w:val="single"/>
        </w:rPr>
        <w:t>Appendix 2</w:t>
      </w:r>
    </w:p>
    <w:p w:rsidR="00F543B2" w:rsidRDefault="00400885">
      <w:pPr>
        <w:jc w:val="center"/>
        <w:rPr>
          <w:rFonts w:ascii="Open Sans" w:eastAsia="Open Sans" w:hAnsi="Open Sans" w:cs="Open Sans"/>
          <w:b/>
          <w:sz w:val="44"/>
          <w:szCs w:val="44"/>
          <w:u w:val="single"/>
        </w:rPr>
      </w:pPr>
      <w:r>
        <w:rPr>
          <w:rFonts w:ascii="Open Sans" w:eastAsia="Open Sans" w:hAnsi="Open Sans" w:cs="Open Sans"/>
          <w:b/>
          <w:noProof/>
          <w:sz w:val="44"/>
          <w:szCs w:val="44"/>
          <w:u w:val="single"/>
        </w:rPr>
        <w:drawing>
          <wp:inline distT="114300" distB="114300" distL="114300" distR="114300">
            <wp:extent cx="3505200" cy="45243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05200" cy="4524375"/>
                    </a:xfrm>
                    <a:prstGeom prst="rect">
                      <a:avLst/>
                    </a:prstGeom>
                    <a:ln/>
                  </pic:spPr>
                </pic:pic>
              </a:graphicData>
            </a:graphic>
          </wp:inline>
        </w:drawing>
      </w:r>
    </w:p>
    <w:p w:rsidR="00F543B2" w:rsidRDefault="00F543B2">
      <w:pPr>
        <w:widowControl w:val="0"/>
        <w:pBdr>
          <w:top w:val="nil"/>
          <w:left w:val="nil"/>
          <w:bottom w:val="nil"/>
          <w:right w:val="nil"/>
          <w:between w:val="nil"/>
        </w:pBdr>
        <w:spacing w:line="276" w:lineRule="auto"/>
        <w:rPr>
          <w:rFonts w:ascii="Open Sans" w:eastAsia="Open Sans" w:hAnsi="Open Sans" w:cs="Open Sans"/>
        </w:rPr>
        <w:sectPr w:rsidR="00F543B2">
          <w:type w:val="continuous"/>
          <w:pgSz w:w="12240" w:h="15840"/>
          <w:pgMar w:top="720" w:right="720" w:bottom="720" w:left="720" w:header="720" w:footer="720" w:gutter="0"/>
          <w:cols w:space="720"/>
        </w:sect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rPr>
          <w:rFonts w:ascii="Open Sans" w:eastAsia="Open Sans" w:hAnsi="Open Sans" w:cs="Open Sans"/>
        </w:rPr>
      </w:pPr>
    </w:p>
    <w:p w:rsidR="00F543B2" w:rsidRDefault="00F543B2">
      <w:pPr>
        <w:jc w:val="center"/>
        <w:rPr>
          <w:rFonts w:ascii="Open Sans" w:eastAsia="Open Sans" w:hAnsi="Open Sans" w:cs="Open Sans"/>
          <w:b/>
          <w:sz w:val="44"/>
          <w:szCs w:val="44"/>
          <w:u w:val="single"/>
        </w:rPr>
      </w:pPr>
    </w:p>
    <w:p w:rsidR="00F543B2" w:rsidRDefault="00400885">
      <w:pPr>
        <w:widowControl w:val="0"/>
        <w:pBdr>
          <w:top w:val="nil"/>
          <w:left w:val="nil"/>
          <w:bottom w:val="nil"/>
          <w:right w:val="nil"/>
          <w:between w:val="nil"/>
        </w:pBdr>
        <w:spacing w:line="276" w:lineRule="auto"/>
        <w:rPr>
          <w:rFonts w:ascii="Open Sans" w:eastAsia="Open Sans" w:hAnsi="Open Sans" w:cs="Open Sans"/>
          <w:b/>
          <w:sz w:val="44"/>
          <w:szCs w:val="44"/>
          <w:u w:val="single"/>
        </w:rPr>
        <w:sectPr w:rsidR="00F543B2">
          <w:type w:val="continuous"/>
          <w:pgSz w:w="12240" w:h="15840"/>
          <w:pgMar w:top="720" w:right="720" w:bottom="720" w:left="720" w:header="720" w:footer="720" w:gutter="0"/>
          <w:cols w:space="720"/>
        </w:sectPr>
      </w:pPr>
      <w:r>
        <w:br w:type="page"/>
      </w:r>
    </w:p>
    <w:p w:rsidR="00F543B2" w:rsidRDefault="00F543B2">
      <w:pPr>
        <w:jc w:val="center"/>
        <w:rPr>
          <w:rFonts w:ascii="Open Sans" w:eastAsia="Open Sans" w:hAnsi="Open Sans" w:cs="Open Sans"/>
          <w:b/>
          <w:sz w:val="44"/>
          <w:szCs w:val="44"/>
          <w:u w:val="single"/>
        </w:rPr>
      </w:pPr>
    </w:p>
    <w:p w:rsidR="00F543B2" w:rsidRDefault="00400885">
      <w:pPr>
        <w:jc w:val="center"/>
        <w:rPr>
          <w:rFonts w:ascii="Open Sans" w:eastAsia="Open Sans" w:hAnsi="Open Sans" w:cs="Open Sans"/>
          <w:b/>
          <w:sz w:val="44"/>
          <w:szCs w:val="44"/>
          <w:u w:val="single"/>
        </w:rPr>
      </w:pPr>
      <w:r>
        <w:rPr>
          <w:rFonts w:ascii="Open Sans" w:eastAsia="Open Sans" w:hAnsi="Open Sans" w:cs="Open Sans"/>
          <w:b/>
          <w:sz w:val="44"/>
          <w:szCs w:val="44"/>
          <w:u w:val="single"/>
        </w:rPr>
        <w:t>Appendix 3</w:t>
      </w:r>
    </w:p>
    <w:p w:rsidR="00F543B2" w:rsidRDefault="00400885">
      <w:pPr>
        <w:jc w:val="center"/>
        <w:rPr>
          <w:rFonts w:ascii="Open Sans" w:eastAsia="Open Sans" w:hAnsi="Open Sans" w:cs="Open Sans"/>
          <w:sz w:val="44"/>
          <w:szCs w:val="44"/>
        </w:rPr>
      </w:pPr>
      <w:r>
        <w:rPr>
          <w:rFonts w:ascii="Open Sans" w:eastAsia="Open Sans" w:hAnsi="Open Sans" w:cs="Open Sans"/>
          <w:sz w:val="44"/>
          <w:szCs w:val="44"/>
        </w:rPr>
        <w:t>Intramuscular naloxone instructions</w:t>
      </w:r>
    </w:p>
    <w:p w:rsidR="00F543B2" w:rsidRDefault="00400885">
      <w:pPr>
        <w:rPr>
          <w:rFonts w:ascii="Open Sans" w:eastAsia="Open Sans" w:hAnsi="Open Sans" w:cs="Open Sans"/>
          <w:b/>
          <w:u w:val="single"/>
        </w:rPr>
      </w:pPr>
      <w:r>
        <w:br w:type="page"/>
      </w:r>
    </w:p>
    <w:p w:rsidR="00F543B2" w:rsidRDefault="00F543B2">
      <w:pPr>
        <w:rPr>
          <w:rFonts w:ascii="Open Sans" w:eastAsia="Open Sans" w:hAnsi="Open Sans" w:cs="Open Sans"/>
          <w:b/>
        </w:rPr>
      </w:pPr>
    </w:p>
    <w:p w:rsidR="00F543B2" w:rsidRDefault="00F543B2">
      <w:pPr>
        <w:widowControl w:val="0"/>
        <w:pBdr>
          <w:top w:val="nil"/>
          <w:left w:val="nil"/>
          <w:bottom w:val="nil"/>
          <w:right w:val="nil"/>
          <w:between w:val="nil"/>
        </w:pBdr>
        <w:spacing w:line="276" w:lineRule="auto"/>
        <w:rPr>
          <w:rFonts w:ascii="Open Sans" w:eastAsia="Open Sans" w:hAnsi="Open Sans" w:cs="Open Sans"/>
          <w:b/>
        </w:rPr>
        <w:sectPr w:rsidR="00F543B2">
          <w:type w:val="continuous"/>
          <w:pgSz w:w="12240" w:h="15840"/>
          <w:pgMar w:top="720" w:right="720" w:bottom="720" w:left="720" w:header="720" w:footer="720" w:gutter="0"/>
          <w:cols w:space="720"/>
        </w:sectPr>
      </w:pPr>
    </w:p>
    <w:p w:rsidR="00F543B2" w:rsidRDefault="00400885">
      <w:pPr>
        <w:rPr>
          <w:rFonts w:ascii="Open Sans" w:eastAsia="Open Sans" w:hAnsi="Open Sans" w:cs="Open Sans"/>
          <w:sz w:val="20"/>
          <w:szCs w:val="20"/>
        </w:rPr>
      </w:pPr>
      <w:r>
        <w:rPr>
          <w:rFonts w:ascii="Open Sans" w:eastAsia="Open Sans" w:hAnsi="Open Sans" w:cs="Open Sans"/>
          <w:b/>
        </w:rPr>
        <w:t>If you suspect an opiate overdose,</w:t>
      </w:r>
      <w:r>
        <w:rPr>
          <w:rFonts w:ascii="Open Sans" w:eastAsia="Open Sans" w:hAnsi="Open Sans" w:cs="Open Sans"/>
          <w:sz w:val="20"/>
          <w:szCs w:val="20"/>
        </w:rPr>
        <w:t xml:space="preserve"> rub the person’s sternum hard with your knuckles. If they do not respond to the pain, call 911, &amp; then give the person naloxone.</w:t>
      </w:r>
      <w:r>
        <w:rPr>
          <w:noProof/>
        </w:rPr>
        <w:drawing>
          <wp:anchor distT="0" distB="0" distL="114300" distR="114300" simplePos="0" relativeHeight="251658240" behindDoc="0" locked="0" layoutInCell="1" hidden="0" allowOverlap="1">
            <wp:simplePos x="0" y="0"/>
            <wp:positionH relativeFrom="margin">
              <wp:posOffset>5734050</wp:posOffset>
            </wp:positionH>
            <wp:positionV relativeFrom="paragraph">
              <wp:posOffset>230505</wp:posOffset>
            </wp:positionV>
            <wp:extent cx="944245" cy="1371600"/>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944245" cy="1371600"/>
                    </a:xfrm>
                    <a:prstGeom prst="rect">
                      <a:avLst/>
                    </a:prstGeom>
                    <a:ln/>
                  </pic:spPr>
                </pic:pic>
              </a:graphicData>
            </a:graphic>
          </wp:anchor>
        </w:drawing>
      </w:r>
    </w:p>
    <w:p w:rsidR="00F543B2" w:rsidRDefault="00F543B2">
      <w:pPr>
        <w:rPr>
          <w:rFonts w:ascii="Open Sans" w:eastAsia="Open Sans" w:hAnsi="Open Sans" w:cs="Open Sans"/>
          <w:sz w:val="20"/>
          <w:szCs w:val="20"/>
        </w:rPr>
      </w:pPr>
    </w:p>
    <w:p w:rsidR="00F543B2" w:rsidRDefault="00400885">
      <w:pPr>
        <w:numPr>
          <w:ilvl w:val="0"/>
          <w:numId w:val="3"/>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Pop the orange lid off of one vial. Stick an intramuscular 1” needle into the thin film &amp; pull up all of the liquid. If you </w:t>
      </w:r>
      <w:r>
        <w:rPr>
          <w:rFonts w:ascii="Open Sans" w:eastAsia="Open Sans" w:hAnsi="Open Sans" w:cs="Open Sans"/>
          <w:sz w:val="20"/>
          <w:szCs w:val="20"/>
        </w:rPr>
        <w:t>don’t have an intramuscular needle, you can use an insulin syringe, though it is not ideal.</w:t>
      </w:r>
    </w:p>
    <w:p w:rsidR="00F543B2" w:rsidRDefault="00400885">
      <w:pPr>
        <w:numPr>
          <w:ilvl w:val="0"/>
          <w:numId w:val="3"/>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Stick that bad boy in your friend’s arm or thigh and inject all of the medication. No need to look for a vein.</w:t>
      </w:r>
    </w:p>
    <w:p w:rsidR="00F543B2" w:rsidRDefault="00400885">
      <w:pPr>
        <w:numPr>
          <w:ilvl w:val="0"/>
          <w:numId w:val="3"/>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While you’re waiting for it to kick in, perform rescue breathing on the person. No need for chest compressions, just tilt their head back, plug their nose, and give a deep breath every 5 seconds.</w:t>
      </w:r>
    </w:p>
    <w:p w:rsidR="00F543B2" w:rsidRDefault="00400885">
      <w:pPr>
        <w:numPr>
          <w:ilvl w:val="0"/>
          <w:numId w:val="3"/>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If the first dose doesn’t wake your friend up within 2 minut</w:t>
      </w:r>
      <w:r>
        <w:rPr>
          <w:rFonts w:ascii="Open Sans" w:eastAsia="Open Sans" w:hAnsi="Open Sans" w:cs="Open Sans"/>
          <w:sz w:val="20"/>
          <w:szCs w:val="20"/>
        </w:rPr>
        <w:t xml:space="preserve">es, give them the second dose. Use a new syringe. </w:t>
      </w:r>
    </w:p>
    <w:p w:rsidR="00F543B2" w:rsidRDefault="00400885">
      <w:pPr>
        <w:numPr>
          <w:ilvl w:val="0"/>
          <w:numId w:val="3"/>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Continue to rescue breathe for them until they can breathe on their own. </w:t>
      </w:r>
    </w:p>
    <w:p w:rsidR="00F543B2" w:rsidRDefault="00400885">
      <w:pPr>
        <w:numPr>
          <w:ilvl w:val="0"/>
          <w:numId w:val="3"/>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Once they’re breathing on their own, place them on their side with their hand under their head. </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Important info to know:</w:t>
      </w:r>
    </w:p>
    <w:p w:rsidR="00F543B2" w:rsidRDefault="00F543B2">
      <w:pPr>
        <w:rPr>
          <w:rFonts w:ascii="Open Sans" w:eastAsia="Open Sans" w:hAnsi="Open Sans" w:cs="Open Sans"/>
          <w:sz w:val="20"/>
          <w:szCs w:val="20"/>
        </w:rPr>
      </w:pPr>
    </w:p>
    <w:p w:rsidR="00F543B2" w:rsidRDefault="00400885">
      <w:pPr>
        <w:numPr>
          <w:ilvl w:val="0"/>
          <w:numId w:val="5"/>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Even with naloxone, your friend may still be at risk of death if they have taken a mixture of benzos (Xanax, Valium, etc.) or alcohol with the opiates, or if their opiates were cut with fentanyl or other long-acting opioids.</w:t>
      </w:r>
    </w:p>
    <w:p w:rsidR="00F543B2" w:rsidRDefault="00F543B2">
      <w:pPr>
        <w:pBdr>
          <w:top w:val="nil"/>
          <w:left w:val="nil"/>
          <w:bottom w:val="nil"/>
          <w:right w:val="nil"/>
          <w:between w:val="nil"/>
        </w:pBdr>
        <w:ind w:left="720" w:hanging="720"/>
        <w:rPr>
          <w:rFonts w:ascii="Open Sans" w:eastAsia="Open Sans" w:hAnsi="Open Sans" w:cs="Open Sans"/>
          <w:sz w:val="20"/>
          <w:szCs w:val="20"/>
        </w:rPr>
      </w:pPr>
    </w:p>
    <w:p w:rsidR="00F543B2" w:rsidRDefault="00400885">
      <w:pPr>
        <w:numPr>
          <w:ilvl w:val="0"/>
          <w:numId w:val="5"/>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Your friend will feel very sic</w:t>
      </w:r>
      <w:r>
        <w:rPr>
          <w:rFonts w:ascii="Open Sans" w:eastAsia="Open Sans" w:hAnsi="Open Sans" w:cs="Open Sans"/>
          <w:sz w:val="20"/>
          <w:szCs w:val="20"/>
        </w:rPr>
        <w:t>k when they wake up, as naloxone brings on immediate withdrawal. DO NOT LET THEM USE, even though they may want to. Otherwise they may overdose again. They may be at risk of overdosing again 1-3 hours after the naloxone wears off even if they don’t use, so</w:t>
      </w:r>
      <w:r>
        <w:rPr>
          <w:rFonts w:ascii="Open Sans" w:eastAsia="Open Sans" w:hAnsi="Open Sans" w:cs="Open Sans"/>
          <w:sz w:val="20"/>
          <w:szCs w:val="20"/>
        </w:rPr>
        <w:t xml:space="preserve"> get them medical attention.</w:t>
      </w:r>
    </w:p>
    <w:p w:rsidR="00F543B2" w:rsidRDefault="00F543B2">
      <w:pPr>
        <w:rPr>
          <w:rFonts w:ascii="Open Sans" w:eastAsia="Open Sans" w:hAnsi="Open Sans" w:cs="Open Sans"/>
          <w:sz w:val="20"/>
          <w:szCs w:val="20"/>
        </w:rPr>
      </w:pPr>
    </w:p>
    <w:p w:rsidR="00F543B2" w:rsidRDefault="00400885">
      <w:pPr>
        <w:numPr>
          <w:ilvl w:val="0"/>
          <w:numId w:val="5"/>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When calling 911: All you need to say is that your friend is not breathing. If the dispatcher asks why, you are not obligated to state it is an overdose. This will increase the likelihood that only the paramedics show up, not </w:t>
      </w:r>
      <w:r>
        <w:rPr>
          <w:rFonts w:ascii="Open Sans" w:eastAsia="Open Sans" w:hAnsi="Open Sans" w:cs="Open Sans"/>
          <w:sz w:val="20"/>
          <w:szCs w:val="20"/>
        </w:rPr>
        <w:t>the police. Generally, the paramedics just want to help the person &amp; leave, so make sure you tell them everything you know when they get there.</w:t>
      </w:r>
    </w:p>
    <w:p w:rsidR="00F543B2" w:rsidRDefault="00F543B2">
      <w:pPr>
        <w:rPr>
          <w:rFonts w:ascii="Open Sans" w:eastAsia="Open Sans" w:hAnsi="Open Sans" w:cs="Open Sans"/>
          <w:sz w:val="20"/>
          <w:szCs w:val="20"/>
        </w:rPr>
      </w:pPr>
    </w:p>
    <w:p w:rsidR="00F543B2" w:rsidRDefault="00F543B2">
      <w:pPr>
        <w:pBdr>
          <w:top w:val="nil"/>
          <w:left w:val="nil"/>
          <w:bottom w:val="nil"/>
          <w:right w:val="nil"/>
          <w:between w:val="nil"/>
        </w:pBdr>
        <w:ind w:left="720" w:hanging="720"/>
        <w:rPr>
          <w:rFonts w:ascii="Open Sans" w:eastAsia="Open Sans" w:hAnsi="Open Sans" w:cs="Open Sans"/>
          <w:sz w:val="20"/>
          <w:szCs w:val="20"/>
        </w:rPr>
      </w:pPr>
    </w:p>
    <w:p w:rsidR="00F543B2" w:rsidRDefault="00400885">
      <w:pPr>
        <w:jc w:val="center"/>
        <w:rPr>
          <w:rFonts w:ascii="Open Sans" w:eastAsia="Open Sans" w:hAnsi="Open Sans" w:cs="Open Sans"/>
          <w:sz w:val="20"/>
          <w:szCs w:val="20"/>
          <w:u w:val="single"/>
        </w:rPr>
      </w:pPr>
      <w:r>
        <w:rPr>
          <w:rFonts w:ascii="Open Sans" w:eastAsia="Open Sans" w:hAnsi="Open Sans" w:cs="Open Sans"/>
          <w:sz w:val="20"/>
          <w:szCs w:val="20"/>
          <w:u w:val="single"/>
        </w:rPr>
        <w:t>What puts you at risk of an overdose?</w:t>
      </w:r>
    </w:p>
    <w:p w:rsidR="00F543B2" w:rsidRDefault="00F543B2">
      <w:pPr>
        <w:jc w:val="center"/>
        <w:rPr>
          <w:rFonts w:ascii="Open Sans" w:eastAsia="Open Sans" w:hAnsi="Open Sans" w:cs="Open Sans"/>
          <w:sz w:val="20"/>
          <w:szCs w:val="20"/>
          <w:u w:val="single"/>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Overdose happens when the opiate receptors in your brain get so filled with opiates, that your breathing slows to the point of respiratory failure. When you stop breathing, your brain stops functioning, leading to death.</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This usually happens when you take</w:t>
      </w:r>
      <w:r>
        <w:rPr>
          <w:rFonts w:ascii="Open Sans" w:eastAsia="Open Sans" w:hAnsi="Open Sans" w:cs="Open Sans"/>
          <w:sz w:val="20"/>
          <w:szCs w:val="20"/>
        </w:rPr>
        <w:t xml:space="preserve"> more opiates than your body can handle.</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This occurs when:</w:t>
      </w:r>
    </w:p>
    <w:p w:rsidR="00F543B2" w:rsidRDefault="00F543B2">
      <w:pPr>
        <w:rPr>
          <w:rFonts w:ascii="Open Sans" w:eastAsia="Open Sans" w:hAnsi="Open Sans" w:cs="Open Sans"/>
          <w:sz w:val="20"/>
          <w:szCs w:val="20"/>
        </w:rPr>
      </w:pP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Your tolerance is lowered, due to recently getting out of detox, treatment, or jail</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 are using dope/pills that are stronger than you are used to, i.e. new cut, new dealer, higher mg</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Your immun</w:t>
      </w:r>
      <w:r>
        <w:rPr>
          <w:rFonts w:ascii="Open Sans" w:eastAsia="Open Sans" w:hAnsi="Open Sans" w:cs="Open Sans"/>
          <w:sz w:val="20"/>
          <w:szCs w:val="20"/>
        </w:rPr>
        <w:t>e system is weakened because you are sick or recently got over being sick</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 recently started injecting, or regularly switch between smoking/snorting &amp; injecting</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 are mixing opiates with benzos (Xanax/Valium, etc) or alcohol – this is very dangerous!!</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Ways to avoid overdosing:</w:t>
      </w:r>
    </w:p>
    <w:p w:rsidR="00F543B2" w:rsidRDefault="00F543B2">
      <w:pPr>
        <w:rPr>
          <w:rFonts w:ascii="Open Sans" w:eastAsia="Open Sans" w:hAnsi="Open Sans" w:cs="Open Sans"/>
          <w:sz w:val="20"/>
          <w:szCs w:val="20"/>
        </w:rPr>
      </w:pP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If you have a new source, or you have been using less or not at all, test it out!! You can always do more – but you can’t do less.</w:t>
      </w: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Consider smoking or snorting instead of injecting so you know how strong it is.</w:t>
      </w:r>
      <w:r>
        <w:rPr>
          <w:noProof/>
        </w:rPr>
        <w:drawing>
          <wp:anchor distT="0" distB="0" distL="0" distR="0" simplePos="0" relativeHeight="251659264" behindDoc="0" locked="0" layoutInCell="1" hidden="0" allowOverlap="1">
            <wp:simplePos x="0" y="0"/>
            <wp:positionH relativeFrom="margin">
              <wp:posOffset>5502275</wp:posOffset>
            </wp:positionH>
            <wp:positionV relativeFrom="paragraph">
              <wp:posOffset>45085</wp:posOffset>
            </wp:positionV>
            <wp:extent cx="1317625" cy="68072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17625" cy="680720"/>
                    </a:xfrm>
                    <a:prstGeom prst="rect">
                      <a:avLst/>
                    </a:prstGeom>
                    <a:ln/>
                  </pic:spPr>
                </pic:pic>
              </a:graphicData>
            </a:graphic>
          </wp:anchor>
        </w:drawing>
      </w: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Try not to use alone. This way, if you fall out, there will be people around to witness it.</w:t>
      </w: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If you are using alone, let people in the house know, if you can, &amp; don’t lock the door.</w:t>
      </w:r>
    </w:p>
    <w:p w:rsidR="00F543B2" w:rsidRDefault="00F543B2">
      <w:pPr>
        <w:rPr>
          <w:rFonts w:ascii="Open Sans" w:eastAsia="Open Sans" w:hAnsi="Open Sans" w:cs="Open Sans"/>
          <w:sz w:val="20"/>
          <w:szCs w:val="20"/>
        </w:rPr>
      </w:pPr>
    </w:p>
    <w:p w:rsidR="00F543B2" w:rsidRDefault="00400885">
      <w:pPr>
        <w:jc w:val="center"/>
        <w:rPr>
          <w:rFonts w:ascii="Open Sans" w:eastAsia="Open Sans" w:hAnsi="Open Sans" w:cs="Open Sans"/>
          <w:b/>
          <w:sz w:val="20"/>
          <w:szCs w:val="20"/>
        </w:rPr>
      </w:pPr>
      <w:r>
        <w:rPr>
          <w:rFonts w:ascii="Open Sans" w:eastAsia="Open Sans" w:hAnsi="Open Sans" w:cs="Open Sans"/>
          <w:b/>
          <w:sz w:val="20"/>
          <w:szCs w:val="20"/>
        </w:rPr>
        <w:t>For more naloxone and harm reduction info contact (480) 442-7086</w:t>
      </w:r>
    </w:p>
    <w:p w:rsidR="00F543B2" w:rsidRDefault="00400885">
      <w:pPr>
        <w:jc w:val="center"/>
        <w:rPr>
          <w:rFonts w:ascii="Open Sans" w:eastAsia="Open Sans" w:hAnsi="Open Sans" w:cs="Open Sans"/>
          <w:b/>
          <w:sz w:val="20"/>
          <w:szCs w:val="20"/>
        </w:rPr>
      </w:pPr>
      <w:r>
        <w:rPr>
          <w:rFonts w:ascii="Open Sans" w:eastAsia="Open Sans" w:hAnsi="Open Sans" w:cs="Open Sans"/>
          <w:b/>
          <w:sz w:val="20"/>
          <w:szCs w:val="20"/>
        </w:rPr>
        <w:t>www.spwaz.org</w:t>
      </w:r>
    </w:p>
    <w:p w:rsidR="00F543B2" w:rsidRDefault="00F543B2">
      <w:pPr>
        <w:rPr>
          <w:rFonts w:ascii="Open Sans" w:eastAsia="Open Sans" w:hAnsi="Open Sans" w:cs="Open Sans"/>
          <w:sz w:val="44"/>
          <w:szCs w:val="44"/>
        </w:rPr>
      </w:pPr>
    </w:p>
    <w:p w:rsidR="00F543B2" w:rsidRDefault="00400885">
      <w:pPr>
        <w:rPr>
          <w:rFonts w:ascii="Open Sans" w:eastAsia="Open Sans" w:hAnsi="Open Sans" w:cs="Open Sans"/>
        </w:rPr>
      </w:pPr>
      <w:r>
        <w:br w:type="page"/>
      </w:r>
    </w:p>
    <w:p w:rsidR="00F543B2" w:rsidRDefault="00F543B2">
      <w:pPr>
        <w:rPr>
          <w:rFonts w:ascii="Open Sans" w:eastAsia="Open Sans" w:hAnsi="Open Sans" w:cs="Open Sans"/>
        </w:rPr>
      </w:pPr>
    </w:p>
    <w:p w:rsidR="00F543B2" w:rsidRDefault="00F543B2">
      <w:pPr>
        <w:jc w:val="center"/>
        <w:rPr>
          <w:rFonts w:ascii="Open Sans" w:eastAsia="Open Sans" w:hAnsi="Open Sans" w:cs="Open Sans"/>
        </w:rPr>
      </w:pPr>
    </w:p>
    <w:p w:rsidR="00F543B2" w:rsidRDefault="00F543B2">
      <w:pPr>
        <w:jc w:val="center"/>
        <w:rPr>
          <w:rFonts w:ascii="Open Sans" w:eastAsia="Open Sans" w:hAnsi="Open Sans" w:cs="Open Sans"/>
        </w:rPr>
      </w:pPr>
    </w:p>
    <w:p w:rsidR="00F543B2" w:rsidRDefault="00F543B2">
      <w:pPr>
        <w:jc w:val="center"/>
        <w:rPr>
          <w:rFonts w:ascii="Open Sans" w:eastAsia="Open Sans" w:hAnsi="Open Sans" w:cs="Open Sans"/>
        </w:rPr>
      </w:pPr>
    </w:p>
    <w:p w:rsidR="00F543B2" w:rsidRDefault="00F543B2">
      <w:pPr>
        <w:jc w:val="center"/>
        <w:rPr>
          <w:rFonts w:ascii="Open Sans" w:eastAsia="Open Sans" w:hAnsi="Open Sans" w:cs="Open Sans"/>
        </w:rPr>
      </w:pPr>
    </w:p>
    <w:p w:rsidR="00F543B2" w:rsidRDefault="00F543B2">
      <w:pPr>
        <w:jc w:val="center"/>
        <w:rPr>
          <w:rFonts w:ascii="Open Sans" w:eastAsia="Open Sans" w:hAnsi="Open Sans" w:cs="Open Sans"/>
        </w:rPr>
      </w:pPr>
    </w:p>
    <w:p w:rsidR="00F543B2" w:rsidRDefault="00400885">
      <w:pPr>
        <w:jc w:val="center"/>
        <w:rPr>
          <w:rFonts w:ascii="Open Sans" w:eastAsia="Open Sans" w:hAnsi="Open Sans" w:cs="Open Sans"/>
          <w:b/>
          <w:sz w:val="44"/>
          <w:szCs w:val="44"/>
          <w:u w:val="single"/>
        </w:rPr>
      </w:pPr>
      <w:r>
        <w:rPr>
          <w:rFonts w:ascii="Open Sans" w:eastAsia="Open Sans" w:hAnsi="Open Sans" w:cs="Open Sans"/>
          <w:b/>
          <w:sz w:val="44"/>
          <w:szCs w:val="44"/>
          <w:u w:val="single"/>
        </w:rPr>
        <w:t>Appendix 4</w:t>
      </w:r>
    </w:p>
    <w:p w:rsidR="00F543B2" w:rsidRDefault="00400885">
      <w:pPr>
        <w:jc w:val="center"/>
        <w:rPr>
          <w:rFonts w:ascii="Open Sans" w:eastAsia="Open Sans" w:hAnsi="Open Sans" w:cs="Open Sans"/>
          <w:sz w:val="44"/>
          <w:szCs w:val="44"/>
        </w:rPr>
      </w:pPr>
      <w:r>
        <w:rPr>
          <w:rFonts w:ascii="Open Sans" w:eastAsia="Open Sans" w:hAnsi="Open Sans" w:cs="Open Sans"/>
          <w:sz w:val="44"/>
          <w:szCs w:val="44"/>
        </w:rPr>
        <w:t>Intranasal kit instructions</w:t>
      </w:r>
    </w:p>
    <w:p w:rsidR="00F543B2" w:rsidRDefault="00F543B2">
      <w:pPr>
        <w:jc w:val="center"/>
        <w:rPr>
          <w:rFonts w:ascii="Open Sans" w:eastAsia="Open Sans" w:hAnsi="Open Sans" w:cs="Open Sans"/>
          <w:b/>
          <w:sz w:val="44"/>
          <w:szCs w:val="44"/>
          <w:u w:val="single"/>
        </w:rPr>
      </w:pPr>
    </w:p>
    <w:p w:rsidR="00F543B2" w:rsidRDefault="00F543B2">
      <w:pPr>
        <w:rPr>
          <w:rFonts w:ascii="Open Sans" w:eastAsia="Open Sans" w:hAnsi="Open Sans" w:cs="Open Sans"/>
          <w:sz w:val="44"/>
          <w:szCs w:val="44"/>
        </w:rPr>
      </w:pPr>
    </w:p>
    <w:p w:rsidR="00F543B2" w:rsidRDefault="00400885">
      <w:pPr>
        <w:widowControl w:val="0"/>
        <w:pBdr>
          <w:top w:val="nil"/>
          <w:left w:val="nil"/>
          <w:bottom w:val="nil"/>
          <w:right w:val="nil"/>
          <w:between w:val="nil"/>
        </w:pBdr>
        <w:spacing w:line="276" w:lineRule="auto"/>
        <w:rPr>
          <w:rFonts w:ascii="Open Sans" w:eastAsia="Open Sans" w:hAnsi="Open Sans" w:cs="Open Sans"/>
          <w:sz w:val="44"/>
          <w:szCs w:val="44"/>
        </w:rPr>
        <w:sectPr w:rsidR="00F543B2">
          <w:type w:val="continuous"/>
          <w:pgSz w:w="12240" w:h="15840"/>
          <w:pgMar w:top="720" w:right="720" w:bottom="720" w:left="720" w:header="720" w:footer="720" w:gutter="0"/>
          <w:cols w:space="720"/>
        </w:sectPr>
      </w:pPr>
      <w:r>
        <w:br w:type="page"/>
      </w:r>
    </w:p>
    <w:p w:rsidR="00F543B2" w:rsidRDefault="00400885">
      <w:pPr>
        <w:rPr>
          <w:rFonts w:ascii="Open Sans" w:eastAsia="Open Sans" w:hAnsi="Open Sans" w:cs="Open Sans"/>
          <w:sz w:val="20"/>
          <w:szCs w:val="20"/>
        </w:rPr>
      </w:pPr>
      <w:r>
        <w:rPr>
          <w:rFonts w:ascii="Open Sans" w:eastAsia="Open Sans" w:hAnsi="Open Sans" w:cs="Open Sans"/>
          <w:b/>
          <w:sz w:val="20"/>
          <w:szCs w:val="20"/>
        </w:rPr>
        <w:t>If you suspect an opiate overdose,</w:t>
      </w:r>
      <w:r>
        <w:rPr>
          <w:rFonts w:ascii="Open Sans" w:eastAsia="Open Sans" w:hAnsi="Open Sans" w:cs="Open Sans"/>
          <w:sz w:val="20"/>
          <w:szCs w:val="20"/>
        </w:rPr>
        <w:t xml:space="preserve"> rub the person’s sternum hard with your knuckles. If they do not respond to the pain, call 911, &amp; then give the person naloxone.</w:t>
      </w:r>
      <w:r>
        <w:rPr>
          <w:noProof/>
        </w:rPr>
        <w:drawing>
          <wp:anchor distT="0" distB="0" distL="114300" distR="114300" simplePos="0" relativeHeight="251660288" behindDoc="0" locked="0" layoutInCell="1" hidden="0" allowOverlap="1">
            <wp:simplePos x="0" y="0"/>
            <wp:positionH relativeFrom="margin">
              <wp:posOffset>5420995</wp:posOffset>
            </wp:positionH>
            <wp:positionV relativeFrom="paragraph">
              <wp:posOffset>205740</wp:posOffset>
            </wp:positionV>
            <wp:extent cx="1147445" cy="144843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1147445" cy="1448435"/>
                    </a:xfrm>
                    <a:prstGeom prst="rect">
                      <a:avLst/>
                    </a:prstGeom>
                    <a:ln/>
                  </pic:spPr>
                </pic:pic>
              </a:graphicData>
            </a:graphic>
          </wp:anchor>
        </w:drawing>
      </w:r>
    </w:p>
    <w:p w:rsidR="00F543B2" w:rsidRDefault="00F543B2">
      <w:pPr>
        <w:rPr>
          <w:rFonts w:ascii="Open Sans" w:eastAsia="Open Sans" w:hAnsi="Open Sans" w:cs="Open Sans"/>
          <w:sz w:val="20"/>
          <w:szCs w:val="20"/>
        </w:rPr>
      </w:pP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Lay your friend on their back. </w:t>
      </w: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Peel the silver backing off of the Narcan package.</w:t>
      </w: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DO NOT test the device. Once you push the plunger, it all comes out at once and you will not be able to spray any more. </w:t>
      </w: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Stick the tip of the device into your friend’s nostr</w:t>
      </w:r>
      <w:r>
        <w:rPr>
          <w:rFonts w:ascii="Open Sans" w:eastAsia="Open Sans" w:hAnsi="Open Sans" w:cs="Open Sans"/>
          <w:sz w:val="20"/>
          <w:szCs w:val="20"/>
        </w:rPr>
        <w:t>il and push the plunger, expelling all of the medication.</w:t>
      </w: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While you’re waiting for it to kick in, perform rescue breathing on the person. No need for chest compressions, just tilt their head back, plug their nose, and give a deep breath every 5 seconds. </w:t>
      </w: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I</w:t>
      </w:r>
      <w:r>
        <w:rPr>
          <w:rFonts w:ascii="Open Sans" w:eastAsia="Open Sans" w:hAnsi="Open Sans" w:cs="Open Sans"/>
          <w:sz w:val="20"/>
          <w:szCs w:val="20"/>
        </w:rPr>
        <w:t xml:space="preserve">f the first dose doesn’t wake your friend up within 2 minutes, give them the second dose. Use a new syringe. </w:t>
      </w: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Rescue breathe for them until they can breathe on their own. </w:t>
      </w:r>
    </w:p>
    <w:p w:rsidR="00F543B2" w:rsidRDefault="00400885">
      <w:pPr>
        <w:numPr>
          <w:ilvl w:val="0"/>
          <w:numId w:val="8"/>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Once they’re breathing on their own, place them on their side with their hand under their head. </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Important info to know:</w:t>
      </w:r>
    </w:p>
    <w:p w:rsidR="00F543B2" w:rsidRDefault="00F543B2">
      <w:pPr>
        <w:rPr>
          <w:rFonts w:ascii="Open Sans" w:eastAsia="Open Sans" w:hAnsi="Open Sans" w:cs="Open Sans"/>
          <w:sz w:val="20"/>
          <w:szCs w:val="20"/>
        </w:rPr>
      </w:pPr>
    </w:p>
    <w:p w:rsidR="00F543B2" w:rsidRDefault="00400885">
      <w:pPr>
        <w:numPr>
          <w:ilvl w:val="0"/>
          <w:numId w:val="5"/>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Even with naloxone, your friend may still be at risk of death if they have taken a mixture of benzos (Xanax, Valium, etc.) or alcohol with the opiates, or if their opiates were cut with fentanyl or other long-acting opioids.</w:t>
      </w:r>
    </w:p>
    <w:p w:rsidR="00F543B2" w:rsidRDefault="00F543B2">
      <w:pPr>
        <w:pBdr>
          <w:top w:val="nil"/>
          <w:left w:val="nil"/>
          <w:bottom w:val="nil"/>
          <w:right w:val="nil"/>
          <w:between w:val="nil"/>
        </w:pBdr>
        <w:ind w:left="720" w:hanging="720"/>
        <w:rPr>
          <w:rFonts w:ascii="Open Sans" w:eastAsia="Open Sans" w:hAnsi="Open Sans" w:cs="Open Sans"/>
          <w:sz w:val="20"/>
          <w:szCs w:val="20"/>
        </w:rPr>
      </w:pPr>
    </w:p>
    <w:p w:rsidR="00F543B2" w:rsidRDefault="00400885">
      <w:pPr>
        <w:numPr>
          <w:ilvl w:val="0"/>
          <w:numId w:val="5"/>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Your friend will feel very sic</w:t>
      </w:r>
      <w:r>
        <w:rPr>
          <w:rFonts w:ascii="Open Sans" w:eastAsia="Open Sans" w:hAnsi="Open Sans" w:cs="Open Sans"/>
          <w:sz w:val="20"/>
          <w:szCs w:val="20"/>
        </w:rPr>
        <w:t>k when they wake up, as naloxone brings on immediate withdrawal. DO NOT LET THEM USE, even though they may want to. Otherwise they may overdose again. They may be at risk of overdosing again 1-3 hours after the naloxone wears off even if they don’t use, so</w:t>
      </w:r>
      <w:r>
        <w:rPr>
          <w:rFonts w:ascii="Open Sans" w:eastAsia="Open Sans" w:hAnsi="Open Sans" w:cs="Open Sans"/>
          <w:sz w:val="20"/>
          <w:szCs w:val="20"/>
        </w:rPr>
        <w:t xml:space="preserve"> get them medical attention.</w:t>
      </w:r>
    </w:p>
    <w:p w:rsidR="00F543B2" w:rsidRDefault="00F543B2">
      <w:pPr>
        <w:rPr>
          <w:rFonts w:ascii="Open Sans" w:eastAsia="Open Sans" w:hAnsi="Open Sans" w:cs="Open Sans"/>
          <w:sz w:val="20"/>
          <w:szCs w:val="20"/>
        </w:rPr>
      </w:pPr>
    </w:p>
    <w:p w:rsidR="00F543B2" w:rsidRDefault="00400885">
      <w:pPr>
        <w:numPr>
          <w:ilvl w:val="0"/>
          <w:numId w:val="5"/>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When calling 911: All you need to say is that your friend is not breathing. If the dispatcher asks why, you are not obligated to state it is an overdose. This will increase the likelihood that only the paramedics show up, not </w:t>
      </w:r>
      <w:r>
        <w:rPr>
          <w:rFonts w:ascii="Open Sans" w:eastAsia="Open Sans" w:hAnsi="Open Sans" w:cs="Open Sans"/>
          <w:sz w:val="20"/>
          <w:szCs w:val="20"/>
        </w:rPr>
        <w:t>the police. Generally, the paramedics just want to help the person &amp; leave, so make sure you tell them everything you know when they get there.</w:t>
      </w:r>
    </w:p>
    <w:p w:rsidR="00F543B2" w:rsidRDefault="00F543B2">
      <w:pPr>
        <w:rPr>
          <w:rFonts w:ascii="Open Sans" w:eastAsia="Open Sans" w:hAnsi="Open Sans" w:cs="Open Sans"/>
          <w:sz w:val="20"/>
          <w:szCs w:val="20"/>
        </w:rPr>
      </w:pPr>
    </w:p>
    <w:p w:rsidR="00F543B2" w:rsidRDefault="00F543B2">
      <w:pPr>
        <w:pBdr>
          <w:top w:val="nil"/>
          <w:left w:val="nil"/>
          <w:bottom w:val="nil"/>
          <w:right w:val="nil"/>
          <w:between w:val="nil"/>
        </w:pBdr>
        <w:ind w:left="720" w:hanging="720"/>
        <w:rPr>
          <w:rFonts w:ascii="Open Sans" w:eastAsia="Open Sans" w:hAnsi="Open Sans" w:cs="Open Sans"/>
          <w:sz w:val="20"/>
          <w:szCs w:val="20"/>
        </w:rPr>
      </w:pPr>
    </w:p>
    <w:p w:rsidR="00F543B2" w:rsidRDefault="00400885">
      <w:pPr>
        <w:jc w:val="center"/>
        <w:rPr>
          <w:rFonts w:ascii="Open Sans" w:eastAsia="Open Sans" w:hAnsi="Open Sans" w:cs="Open Sans"/>
          <w:sz w:val="20"/>
          <w:szCs w:val="20"/>
          <w:u w:val="single"/>
        </w:rPr>
      </w:pPr>
      <w:r>
        <w:rPr>
          <w:rFonts w:ascii="Open Sans" w:eastAsia="Open Sans" w:hAnsi="Open Sans" w:cs="Open Sans"/>
          <w:sz w:val="20"/>
          <w:szCs w:val="20"/>
          <w:u w:val="single"/>
        </w:rPr>
        <w:t>What puts you at risk of an overdose?</w:t>
      </w:r>
    </w:p>
    <w:p w:rsidR="00F543B2" w:rsidRDefault="00F543B2">
      <w:pPr>
        <w:jc w:val="center"/>
        <w:rPr>
          <w:rFonts w:ascii="Open Sans" w:eastAsia="Open Sans" w:hAnsi="Open Sans" w:cs="Open Sans"/>
          <w:sz w:val="20"/>
          <w:szCs w:val="20"/>
          <w:u w:val="single"/>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 xml:space="preserve">Overdose happens when the opiate receptors in your brain get so filled </w:t>
      </w:r>
      <w:r>
        <w:rPr>
          <w:rFonts w:ascii="Open Sans" w:eastAsia="Open Sans" w:hAnsi="Open Sans" w:cs="Open Sans"/>
          <w:sz w:val="20"/>
          <w:szCs w:val="20"/>
        </w:rPr>
        <w:t>with opiates, that your breathing slows to the point of respiratory failure. When you stop breathing, your brain stops functioning, leading to death.</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This usually happens when you take more opiates than your body can handle.</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This occurs when:</w:t>
      </w:r>
    </w:p>
    <w:p w:rsidR="00F543B2" w:rsidRDefault="00F543B2">
      <w:pPr>
        <w:rPr>
          <w:rFonts w:ascii="Open Sans" w:eastAsia="Open Sans" w:hAnsi="Open Sans" w:cs="Open Sans"/>
          <w:sz w:val="20"/>
          <w:szCs w:val="20"/>
        </w:rPr>
      </w:pP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Your tolerance is lowered, due to recently getting out of detox, treatment, or jail</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 are using dope/pills that are stronger than you are used to, i.e. new cut, new dealer, higher mg</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Your immune system is weakened because you are sick or recently got ove</w:t>
      </w:r>
      <w:r>
        <w:rPr>
          <w:rFonts w:ascii="Open Sans" w:eastAsia="Open Sans" w:hAnsi="Open Sans" w:cs="Open Sans"/>
          <w:sz w:val="20"/>
          <w:szCs w:val="20"/>
        </w:rPr>
        <w:t>r being sick</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 recently started injecting, or regularly switch between smoking/snorting &amp; injecting</w:t>
      </w:r>
    </w:p>
    <w:p w:rsidR="00F543B2" w:rsidRDefault="00400885">
      <w:pPr>
        <w:numPr>
          <w:ilvl w:val="0"/>
          <w:numId w:val="6"/>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You are mixing opiates with benzos (Xanax/Valium, etc) or alcohol – this is very dangerous!!</w:t>
      </w:r>
    </w:p>
    <w:p w:rsidR="00F543B2" w:rsidRDefault="00F543B2">
      <w:pPr>
        <w:rPr>
          <w:rFonts w:ascii="Open Sans" w:eastAsia="Open Sans" w:hAnsi="Open Sans" w:cs="Open Sans"/>
          <w:sz w:val="20"/>
          <w:szCs w:val="20"/>
        </w:rPr>
      </w:pPr>
    </w:p>
    <w:p w:rsidR="00F543B2" w:rsidRDefault="00400885">
      <w:pPr>
        <w:rPr>
          <w:rFonts w:ascii="Open Sans" w:eastAsia="Open Sans" w:hAnsi="Open Sans" w:cs="Open Sans"/>
          <w:sz w:val="20"/>
          <w:szCs w:val="20"/>
        </w:rPr>
      </w:pPr>
      <w:r>
        <w:rPr>
          <w:rFonts w:ascii="Open Sans" w:eastAsia="Open Sans" w:hAnsi="Open Sans" w:cs="Open Sans"/>
          <w:sz w:val="20"/>
          <w:szCs w:val="20"/>
        </w:rPr>
        <w:t>Ways to avoid overdosing:</w:t>
      </w:r>
    </w:p>
    <w:p w:rsidR="00F543B2" w:rsidRDefault="00F543B2">
      <w:pPr>
        <w:rPr>
          <w:rFonts w:ascii="Open Sans" w:eastAsia="Open Sans" w:hAnsi="Open Sans" w:cs="Open Sans"/>
          <w:sz w:val="20"/>
          <w:szCs w:val="20"/>
        </w:rPr>
      </w:pP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If you have a new source, or you </w:t>
      </w:r>
      <w:r>
        <w:rPr>
          <w:rFonts w:ascii="Open Sans" w:eastAsia="Open Sans" w:hAnsi="Open Sans" w:cs="Open Sans"/>
          <w:sz w:val="20"/>
          <w:szCs w:val="20"/>
        </w:rPr>
        <w:t>have been using less or not at all, test it out!! You can always do more – but you can’t do less.</w:t>
      </w: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Consider smoking or snorting instead of injecting so you know how strong it is.</w:t>
      </w:r>
      <w:r>
        <w:rPr>
          <w:noProof/>
        </w:rPr>
        <w:drawing>
          <wp:anchor distT="0" distB="0" distL="0" distR="0" simplePos="0" relativeHeight="251661312" behindDoc="0" locked="0" layoutInCell="1" hidden="0" allowOverlap="1">
            <wp:simplePos x="0" y="0"/>
            <wp:positionH relativeFrom="margin">
              <wp:posOffset>5654675</wp:posOffset>
            </wp:positionH>
            <wp:positionV relativeFrom="paragraph">
              <wp:posOffset>32385</wp:posOffset>
            </wp:positionV>
            <wp:extent cx="1317625" cy="68072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17625" cy="680720"/>
                    </a:xfrm>
                    <a:prstGeom prst="rect">
                      <a:avLst/>
                    </a:prstGeom>
                    <a:ln/>
                  </pic:spPr>
                </pic:pic>
              </a:graphicData>
            </a:graphic>
          </wp:anchor>
        </w:drawing>
      </w: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 xml:space="preserve">Try not to use alone. This way, if you fall out, there will be people around </w:t>
      </w:r>
      <w:r>
        <w:rPr>
          <w:rFonts w:ascii="Open Sans" w:eastAsia="Open Sans" w:hAnsi="Open Sans" w:cs="Open Sans"/>
          <w:sz w:val="20"/>
          <w:szCs w:val="20"/>
        </w:rPr>
        <w:t>to witness it.</w:t>
      </w:r>
    </w:p>
    <w:p w:rsidR="00F543B2" w:rsidRDefault="00400885">
      <w:pPr>
        <w:numPr>
          <w:ilvl w:val="0"/>
          <w:numId w:val="7"/>
        </w:numPr>
        <w:pBdr>
          <w:top w:val="nil"/>
          <w:left w:val="nil"/>
          <w:bottom w:val="nil"/>
          <w:right w:val="nil"/>
          <w:between w:val="nil"/>
        </w:pBdr>
        <w:contextualSpacing/>
        <w:rPr>
          <w:rFonts w:ascii="Open Sans" w:eastAsia="Open Sans" w:hAnsi="Open Sans" w:cs="Open Sans"/>
          <w:sz w:val="20"/>
          <w:szCs w:val="20"/>
        </w:rPr>
      </w:pPr>
      <w:r>
        <w:rPr>
          <w:rFonts w:ascii="Open Sans" w:eastAsia="Open Sans" w:hAnsi="Open Sans" w:cs="Open Sans"/>
          <w:sz w:val="20"/>
          <w:szCs w:val="20"/>
        </w:rPr>
        <w:t>If you are using alone, let people in the house know, if you can, &amp; don’t lock the door.</w:t>
      </w:r>
    </w:p>
    <w:p w:rsidR="00F543B2" w:rsidRDefault="00F543B2">
      <w:pPr>
        <w:rPr>
          <w:rFonts w:ascii="Open Sans" w:eastAsia="Open Sans" w:hAnsi="Open Sans" w:cs="Open Sans"/>
          <w:sz w:val="20"/>
          <w:szCs w:val="20"/>
        </w:rPr>
      </w:pPr>
    </w:p>
    <w:p w:rsidR="00F543B2" w:rsidRDefault="00400885">
      <w:pPr>
        <w:jc w:val="center"/>
        <w:rPr>
          <w:rFonts w:ascii="Open Sans" w:eastAsia="Open Sans" w:hAnsi="Open Sans" w:cs="Open Sans"/>
          <w:b/>
          <w:sz w:val="20"/>
          <w:szCs w:val="20"/>
        </w:rPr>
      </w:pPr>
      <w:r>
        <w:rPr>
          <w:rFonts w:ascii="Open Sans" w:eastAsia="Open Sans" w:hAnsi="Open Sans" w:cs="Open Sans"/>
          <w:b/>
          <w:sz w:val="20"/>
          <w:szCs w:val="20"/>
        </w:rPr>
        <w:t>For more naloxone and harm reduction info contact (480) 442-7086    www.spwaz.org</w:t>
      </w:r>
    </w:p>
    <w:p w:rsidR="00F543B2" w:rsidRDefault="00F543B2">
      <w:pPr>
        <w:rPr>
          <w:rFonts w:ascii="Open Sans" w:eastAsia="Open Sans" w:hAnsi="Open Sans" w:cs="Open Sans"/>
          <w:sz w:val="20"/>
          <w:szCs w:val="20"/>
        </w:rPr>
      </w:pPr>
    </w:p>
    <w:p w:rsidR="00F543B2" w:rsidRDefault="00F543B2">
      <w:pPr>
        <w:rPr>
          <w:rFonts w:ascii="Open Sans" w:eastAsia="Open Sans" w:hAnsi="Open Sans" w:cs="Open Sans"/>
          <w:sz w:val="20"/>
          <w:szCs w:val="20"/>
        </w:rPr>
      </w:pPr>
    </w:p>
    <w:p w:rsidR="00F543B2" w:rsidRDefault="00F543B2">
      <w:pPr>
        <w:rPr>
          <w:rFonts w:ascii="Open Sans" w:eastAsia="Open Sans" w:hAnsi="Open Sans" w:cs="Open Sans"/>
          <w:sz w:val="20"/>
          <w:szCs w:val="20"/>
        </w:rPr>
      </w:pPr>
    </w:p>
    <w:p w:rsidR="00F543B2" w:rsidRDefault="00400885">
      <w:pPr>
        <w:widowControl w:val="0"/>
        <w:pBdr>
          <w:top w:val="nil"/>
          <w:left w:val="nil"/>
          <w:bottom w:val="nil"/>
          <w:right w:val="nil"/>
          <w:between w:val="nil"/>
        </w:pBdr>
        <w:spacing w:line="276" w:lineRule="auto"/>
        <w:rPr>
          <w:rFonts w:ascii="Open Sans" w:eastAsia="Open Sans" w:hAnsi="Open Sans" w:cs="Open Sans"/>
          <w:sz w:val="20"/>
          <w:szCs w:val="20"/>
        </w:rPr>
        <w:sectPr w:rsidR="00F543B2">
          <w:type w:val="continuous"/>
          <w:pgSz w:w="12240" w:h="15840"/>
          <w:pgMar w:top="720" w:right="720" w:bottom="720" w:left="720" w:header="720" w:footer="720" w:gutter="0"/>
          <w:cols w:space="720"/>
        </w:sectPr>
      </w:pPr>
      <w:r>
        <w:br w:type="page"/>
      </w:r>
    </w:p>
    <w:p w:rsidR="00F543B2" w:rsidRDefault="00F543B2">
      <w:pPr>
        <w:jc w:val="center"/>
        <w:rPr>
          <w:rFonts w:ascii="Open Sans" w:eastAsia="Open Sans" w:hAnsi="Open Sans" w:cs="Open Sans"/>
          <w:sz w:val="20"/>
          <w:szCs w:val="20"/>
        </w:rPr>
      </w:pPr>
    </w:p>
    <w:p w:rsidR="00F543B2" w:rsidRDefault="00F543B2">
      <w:pPr>
        <w:jc w:val="center"/>
        <w:rPr>
          <w:rFonts w:ascii="Open Sans" w:eastAsia="Open Sans" w:hAnsi="Open Sans" w:cs="Open Sans"/>
          <w:sz w:val="20"/>
          <w:szCs w:val="20"/>
        </w:rPr>
      </w:pPr>
    </w:p>
    <w:p w:rsidR="00F543B2" w:rsidRDefault="00F543B2">
      <w:pPr>
        <w:jc w:val="center"/>
        <w:rPr>
          <w:rFonts w:ascii="Open Sans" w:eastAsia="Open Sans" w:hAnsi="Open Sans" w:cs="Open Sans"/>
          <w:sz w:val="20"/>
          <w:szCs w:val="20"/>
        </w:rPr>
      </w:pPr>
    </w:p>
    <w:p w:rsidR="00F543B2" w:rsidRDefault="00F543B2">
      <w:pPr>
        <w:jc w:val="center"/>
        <w:rPr>
          <w:rFonts w:ascii="Open Sans" w:eastAsia="Open Sans" w:hAnsi="Open Sans" w:cs="Open Sans"/>
          <w:sz w:val="20"/>
          <w:szCs w:val="20"/>
        </w:rPr>
      </w:pPr>
    </w:p>
    <w:p w:rsidR="00F543B2" w:rsidRDefault="00F543B2">
      <w:pPr>
        <w:jc w:val="center"/>
        <w:rPr>
          <w:rFonts w:ascii="Open Sans" w:eastAsia="Open Sans" w:hAnsi="Open Sans" w:cs="Open Sans"/>
          <w:sz w:val="20"/>
          <w:szCs w:val="20"/>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400885">
      <w:pPr>
        <w:jc w:val="center"/>
        <w:rPr>
          <w:rFonts w:ascii="Open Sans" w:eastAsia="Open Sans" w:hAnsi="Open Sans" w:cs="Open Sans"/>
          <w:b/>
          <w:sz w:val="44"/>
          <w:szCs w:val="44"/>
          <w:u w:val="single"/>
        </w:rPr>
      </w:pPr>
      <w:r>
        <w:rPr>
          <w:rFonts w:ascii="Open Sans" w:eastAsia="Open Sans" w:hAnsi="Open Sans" w:cs="Open Sans"/>
          <w:b/>
          <w:sz w:val="44"/>
          <w:szCs w:val="44"/>
          <w:u w:val="single"/>
        </w:rPr>
        <w:t>Appendix 5</w:t>
      </w:r>
    </w:p>
    <w:p w:rsidR="00F543B2" w:rsidRDefault="00400885">
      <w:pPr>
        <w:jc w:val="center"/>
        <w:rPr>
          <w:rFonts w:ascii="Open Sans" w:eastAsia="Open Sans" w:hAnsi="Open Sans" w:cs="Open Sans"/>
          <w:sz w:val="44"/>
          <w:szCs w:val="44"/>
        </w:rPr>
      </w:pPr>
      <w:r>
        <w:rPr>
          <w:rFonts w:ascii="Open Sans" w:eastAsia="Open Sans" w:hAnsi="Open Sans" w:cs="Open Sans"/>
          <w:sz w:val="44"/>
          <w:szCs w:val="44"/>
        </w:rPr>
        <w:t>Signed proof of naloxone training</w:t>
      </w: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44"/>
          <w:szCs w:val="44"/>
        </w:rPr>
        <w:sectPr w:rsidR="00F543B2">
          <w:type w:val="continuous"/>
          <w:pgSz w:w="12240" w:h="15840"/>
          <w:pgMar w:top="720" w:right="720" w:bottom="720" w:left="720" w:header="720" w:footer="720" w:gutter="0"/>
          <w:cols w:space="720"/>
        </w:sectPr>
      </w:pPr>
    </w:p>
    <w:p w:rsidR="00F543B2" w:rsidRDefault="00F543B2">
      <w:pPr>
        <w:widowControl w:val="0"/>
        <w:pBdr>
          <w:top w:val="nil"/>
          <w:left w:val="nil"/>
          <w:bottom w:val="nil"/>
          <w:right w:val="nil"/>
          <w:between w:val="nil"/>
        </w:pBdr>
        <w:spacing w:line="276" w:lineRule="auto"/>
        <w:rPr>
          <w:rFonts w:ascii="Open Sans" w:eastAsia="Open Sans" w:hAnsi="Open Sans" w:cs="Open Sans"/>
          <w:sz w:val="20"/>
          <w:szCs w:val="20"/>
        </w:rPr>
      </w:pPr>
    </w:p>
    <w:tbl>
      <w:tblPr>
        <w:tblStyle w:val="a"/>
        <w:tblW w:w="10345" w:type="dxa"/>
        <w:tblInd w:w="107" w:type="dxa"/>
        <w:tblLayout w:type="fixed"/>
        <w:tblLook w:val="0000" w:firstRow="0" w:lastRow="0" w:firstColumn="0" w:lastColumn="0" w:noHBand="0" w:noVBand="0"/>
      </w:tblPr>
      <w:tblGrid>
        <w:gridCol w:w="9169"/>
        <w:gridCol w:w="1176"/>
      </w:tblGrid>
      <w:tr w:rsidR="00F543B2">
        <w:tc>
          <w:tcPr>
            <w:tcW w:w="0" w:type="auto"/>
            <w:tcBorders>
              <w:top w:val="nil"/>
              <w:left w:val="nil"/>
              <w:bottom w:val="single" w:sz="4" w:space="0" w:color="000000"/>
              <w:right w:val="single" w:sz="4" w:space="0" w:color="000000"/>
            </w:tcBorders>
          </w:tcPr>
          <w:p w:rsidR="00F543B2" w:rsidRDefault="00F543B2">
            <w:pPr>
              <w:widowControl w:val="0"/>
              <w:pBdr>
                <w:top w:val="nil"/>
                <w:left w:val="nil"/>
                <w:bottom w:val="nil"/>
                <w:right w:val="nil"/>
                <w:between w:val="nil"/>
              </w:pBdr>
              <w:ind w:left="108"/>
              <w:rPr>
                <w:rFonts w:ascii="Open Sans" w:eastAsia="Open Sans" w:hAnsi="Open Sans" w:cs="Open Sans"/>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460"/>
              <w:rPr>
                <w:rFonts w:ascii="Open Sans" w:eastAsia="Open Sans" w:hAnsi="Open Sans" w:cs="Open Sans"/>
                <w:sz w:val="20"/>
                <w:szCs w:val="20"/>
              </w:rPr>
            </w:pPr>
            <w:r>
              <w:rPr>
                <w:rFonts w:ascii="Open Sans" w:eastAsia="Open Sans" w:hAnsi="Open Sans" w:cs="Open Sans"/>
                <w:sz w:val="20"/>
                <w:szCs w:val="20"/>
              </w:rPr>
              <w:t>Trainer Initials</w:t>
            </w:r>
          </w:p>
        </w:tc>
      </w:tr>
      <w:tr w:rsidR="00F543B2">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284"/>
              <w:rPr>
                <w:rFonts w:ascii="Open Sans" w:eastAsia="Open Sans" w:hAnsi="Open Sans" w:cs="Open Sans"/>
              </w:rPr>
            </w:pPr>
            <w:r>
              <w:rPr>
                <w:rFonts w:ascii="Open Sans" w:eastAsia="Open Sans" w:hAnsi="Open Sans" w:cs="Open Sans"/>
                <w:b/>
              </w:rPr>
              <w:t xml:space="preserve">The most common drugs identified in an opioid-related death </w:t>
            </w:r>
            <w:r>
              <w:rPr>
                <w:rFonts w:ascii="Open Sans" w:eastAsia="Open Sans" w:hAnsi="Open Sans" w:cs="Open Sans"/>
              </w:rPr>
              <w:t xml:space="preserve">(heroin, oxycodone, hydrocodone, fentanyl) </w:t>
            </w:r>
            <w:r>
              <w:rPr>
                <w:rFonts w:ascii="Open Sans" w:eastAsia="Open Sans" w:hAnsi="Open Sans" w:cs="Open Sans"/>
                <w:b/>
              </w:rPr>
              <w:t xml:space="preserve">and the physical effects these drugs have </w:t>
            </w:r>
            <w:r>
              <w:rPr>
                <w:rFonts w:ascii="Open Sans" w:eastAsia="Open Sans" w:hAnsi="Open Sans" w:cs="Open Sans"/>
              </w:rPr>
              <w:t>(slow, shallow, irregular breathing; low pulse; euphoria; unconsciousness)</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62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151"/>
              <w:rPr>
                <w:rFonts w:ascii="Open Sans" w:eastAsia="Open Sans" w:hAnsi="Open Sans" w:cs="Open Sans"/>
              </w:rPr>
            </w:pPr>
            <w:r>
              <w:rPr>
                <w:rFonts w:ascii="Open Sans" w:eastAsia="Open Sans" w:hAnsi="Open Sans" w:cs="Open Sans"/>
                <w:b/>
              </w:rPr>
              <w:t xml:space="preserve">The main causes of drug overdose </w:t>
            </w:r>
            <w:r>
              <w:rPr>
                <w:rFonts w:ascii="Open Sans" w:eastAsia="Open Sans" w:hAnsi="Open Sans" w:cs="Open Sans"/>
              </w:rPr>
              <w:t>(low tolerance, polydrug use, using too much, using alone, injecting drug use, purity levels, adulterants like fentanyl)</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462"/>
              <w:rPr>
                <w:rFonts w:ascii="Open Sans" w:eastAsia="Open Sans" w:hAnsi="Open Sans" w:cs="Open Sans"/>
              </w:rPr>
            </w:pPr>
            <w:r>
              <w:rPr>
                <w:rFonts w:ascii="Open Sans" w:eastAsia="Open Sans" w:hAnsi="Open Sans" w:cs="Open Sans"/>
                <w:b/>
              </w:rPr>
              <w:t xml:space="preserve">High-risk times </w:t>
            </w:r>
            <w:r>
              <w:rPr>
                <w:rFonts w:ascii="Open Sans" w:eastAsia="Open Sans" w:hAnsi="Open Sans" w:cs="Open Sans"/>
              </w:rPr>
              <w:t>(release from prison/jail, leaving rehab or hospital, recent detox, recent relapse, poor physical or mental health, new source, recent significant life events, cash windfall)</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52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664"/>
              <w:rPr>
                <w:rFonts w:ascii="Open Sans" w:eastAsia="Open Sans" w:hAnsi="Open Sans" w:cs="Open Sans"/>
              </w:rPr>
            </w:pPr>
            <w:r>
              <w:rPr>
                <w:rFonts w:ascii="Open Sans" w:eastAsia="Open Sans" w:hAnsi="Open Sans" w:cs="Open Sans"/>
                <w:b/>
              </w:rPr>
              <w:t xml:space="preserve">The signs &amp; symptoms of suspected opiate overdose </w:t>
            </w:r>
            <w:r>
              <w:rPr>
                <w:rFonts w:ascii="Open Sans" w:eastAsia="Open Sans" w:hAnsi="Open Sans" w:cs="Open Sans"/>
              </w:rPr>
              <w:t>(slowed/irregular breathing, blue/gray skin/lip color, no response to noise or touch, loss of consciousness)</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62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931"/>
              <w:rPr>
                <w:rFonts w:ascii="Open Sans" w:eastAsia="Open Sans" w:hAnsi="Open Sans" w:cs="Open Sans"/>
              </w:rPr>
            </w:pPr>
            <w:r>
              <w:rPr>
                <w:rFonts w:ascii="Open Sans" w:eastAsia="Open Sans" w:hAnsi="Open Sans" w:cs="Open Sans"/>
                <w:b/>
              </w:rPr>
              <w:t xml:space="preserve">The common myths </w:t>
            </w:r>
            <w:r>
              <w:rPr>
                <w:rFonts w:ascii="Open Sans" w:eastAsia="Open Sans" w:hAnsi="Open Sans" w:cs="Open Sans"/>
              </w:rPr>
              <w:t>(Don’t: inflict pain, “balance out” with other drugs, put in bath/shower, ice down the pants, sleep it off)</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70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360"/>
              <w:rPr>
                <w:rFonts w:ascii="Open Sans" w:eastAsia="Open Sans" w:hAnsi="Open Sans" w:cs="Open Sans"/>
              </w:rPr>
            </w:pPr>
            <w:r>
              <w:rPr>
                <w:rFonts w:ascii="Open Sans" w:eastAsia="Open Sans" w:hAnsi="Open Sans" w:cs="Open Sans"/>
                <w:b/>
              </w:rPr>
              <w:t xml:space="preserve">Knows how and when to call 911 </w:t>
            </w:r>
            <w:r>
              <w:rPr>
                <w:rFonts w:ascii="Open Sans" w:eastAsia="Open Sans" w:hAnsi="Open Sans" w:cs="Open Sans"/>
              </w:rPr>
              <w:t xml:space="preserve">(“Person is not breathing” rather than reporting overdose to dispatcher; call 911 </w:t>
            </w:r>
            <w:r>
              <w:rPr>
                <w:rFonts w:ascii="Open Sans" w:eastAsia="Open Sans" w:hAnsi="Open Sans" w:cs="Open Sans"/>
                <w:i/>
              </w:rPr>
              <w:t>before</w:t>
            </w:r>
            <w:r>
              <w:rPr>
                <w:rFonts w:ascii="Open Sans" w:eastAsia="Open Sans" w:hAnsi="Open Sans" w:cs="Open Sans"/>
              </w:rPr>
              <w:t xml:space="preserve"> administering naloxone)</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50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Pr>
                <w:rFonts w:ascii="Open Sans" w:eastAsia="Open Sans" w:hAnsi="Open Sans" w:cs="Open Sans"/>
              </w:rPr>
            </w:pPr>
            <w:r>
              <w:rPr>
                <w:rFonts w:ascii="Open Sans" w:eastAsia="Open Sans" w:hAnsi="Open Sans" w:cs="Open Sans"/>
                <w:b/>
              </w:rPr>
              <w:t xml:space="preserve">Knows when and how to administer naloxone </w:t>
            </w:r>
            <w:r>
              <w:rPr>
                <w:rFonts w:ascii="Open Sans" w:eastAsia="Open Sans" w:hAnsi="Open Sans" w:cs="Open Sans"/>
              </w:rPr>
              <w:t>(After non-responsiveness to stimuli. Second dose if not responsive after 2 minutes. Review different naloxone devices.)</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62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345"/>
              <w:rPr>
                <w:rFonts w:ascii="Open Sans" w:eastAsia="Open Sans" w:hAnsi="Open Sans" w:cs="Open Sans"/>
              </w:rPr>
            </w:pPr>
            <w:r>
              <w:rPr>
                <w:rFonts w:ascii="Open Sans" w:eastAsia="Open Sans" w:hAnsi="Open Sans" w:cs="Open Sans"/>
                <w:b/>
              </w:rPr>
              <w:t xml:space="preserve">Knows about rescue breathing </w:t>
            </w:r>
            <w:r>
              <w:rPr>
                <w:rFonts w:ascii="Open Sans" w:eastAsia="Open Sans" w:hAnsi="Open Sans" w:cs="Open Sans"/>
              </w:rPr>
              <w:t>(Clear airway. Pinch the person’s nose, tilt head back, and give deep breaths every five seconds. No need for chest compressions.)</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38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206"/>
              <w:rPr>
                <w:rFonts w:ascii="Open Sans" w:eastAsia="Open Sans" w:hAnsi="Open Sans" w:cs="Open Sans"/>
              </w:rPr>
            </w:pPr>
            <w:r>
              <w:rPr>
                <w:rFonts w:ascii="Open Sans" w:eastAsia="Open Sans" w:hAnsi="Open Sans" w:cs="Open Sans"/>
                <w:b/>
              </w:rPr>
              <w:t xml:space="preserve">Knows about the recovery position </w:t>
            </w:r>
            <w:r>
              <w:rPr>
                <w:rFonts w:ascii="Open Sans" w:eastAsia="Open Sans" w:hAnsi="Open Sans" w:cs="Open Sans"/>
              </w:rPr>
              <w:t>(person on side, airway open)</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64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109"/>
              <w:rPr>
                <w:rFonts w:ascii="Open Sans" w:eastAsia="Open Sans" w:hAnsi="Open Sans" w:cs="Open Sans"/>
              </w:rPr>
            </w:pPr>
            <w:r>
              <w:rPr>
                <w:rFonts w:ascii="Open Sans" w:eastAsia="Open Sans" w:hAnsi="Open Sans" w:cs="Open Sans"/>
                <w:b/>
              </w:rPr>
              <w:t xml:space="preserve">Knows that naloxone is short acting </w:t>
            </w:r>
            <w:r>
              <w:rPr>
                <w:rFonts w:ascii="Open Sans" w:eastAsia="Open Sans" w:hAnsi="Open Sans" w:cs="Open Sans"/>
              </w:rPr>
              <w:t>(the effects of naloxone wear off after 45-90 mins, possible that overdose may return)</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62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199"/>
              <w:rPr>
                <w:rFonts w:ascii="Open Sans" w:eastAsia="Open Sans" w:hAnsi="Open Sans" w:cs="Open Sans"/>
              </w:rPr>
            </w:pPr>
            <w:r>
              <w:rPr>
                <w:rFonts w:ascii="Open Sans" w:eastAsia="Open Sans" w:hAnsi="Open Sans" w:cs="Open Sans"/>
                <w:b/>
              </w:rPr>
              <w:t xml:space="preserve">Knows the importance of staying with the person </w:t>
            </w:r>
            <w:r>
              <w:rPr>
                <w:rFonts w:ascii="Open Sans" w:eastAsia="Open Sans" w:hAnsi="Open Sans" w:cs="Open Sans"/>
              </w:rPr>
              <w:t>(do not let the person use any other drugs if they gain consciousness, monitor for relapse into respiratory arrest)</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60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101"/>
              <w:rPr>
                <w:rFonts w:ascii="Open Sans" w:eastAsia="Open Sans" w:hAnsi="Open Sans" w:cs="Open Sans"/>
              </w:rPr>
            </w:pPr>
            <w:r>
              <w:rPr>
                <w:rFonts w:ascii="Open Sans" w:eastAsia="Open Sans" w:hAnsi="Open Sans" w:cs="Open Sans"/>
                <w:b/>
              </w:rPr>
              <w:t xml:space="preserve">Knows the importance of </w:t>
            </w:r>
            <w:r>
              <w:rPr>
                <w:rFonts w:ascii="Open Sans" w:eastAsia="Open Sans" w:hAnsi="Open Sans" w:cs="Open Sans"/>
              </w:rPr>
              <w:t>not re using the product or the needle once the pack has been opened and how to dispose of used syringe if intramuscular naloxone was used.</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60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ight="101"/>
              <w:rPr>
                <w:rFonts w:ascii="Open Sans" w:eastAsia="Open Sans" w:hAnsi="Open Sans" w:cs="Open Sans"/>
                <w:b/>
              </w:rPr>
            </w:pPr>
            <w:r>
              <w:rPr>
                <w:rFonts w:ascii="Open Sans" w:eastAsia="Open Sans" w:hAnsi="Open Sans" w:cs="Open Sans"/>
                <w:b/>
              </w:rPr>
              <w:t xml:space="preserve">Knows that developing a plan is important </w:t>
            </w:r>
            <w:r>
              <w:rPr>
                <w:rFonts w:ascii="Open Sans" w:eastAsia="Open Sans" w:hAnsi="Open Sans" w:cs="Open Sans"/>
              </w:rPr>
              <w:t>(raising awareness about Naloxone access and OD prevention)</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r w:rsidR="00F543B2">
        <w:trPr>
          <w:trHeight w:val="520"/>
        </w:trPr>
        <w:tc>
          <w:tcPr>
            <w:tcW w:w="0" w:type="auto"/>
            <w:tcBorders>
              <w:top w:val="single" w:sz="4" w:space="0" w:color="000000"/>
              <w:left w:val="single" w:sz="4" w:space="0" w:color="000000"/>
              <w:bottom w:val="single" w:sz="4" w:space="0" w:color="000000"/>
              <w:right w:val="single" w:sz="4" w:space="0" w:color="000000"/>
            </w:tcBorders>
          </w:tcPr>
          <w:p w:rsidR="00F543B2" w:rsidRDefault="00400885">
            <w:pPr>
              <w:widowControl w:val="0"/>
              <w:pBdr>
                <w:top w:val="nil"/>
                <w:left w:val="nil"/>
                <w:bottom w:val="nil"/>
                <w:right w:val="nil"/>
                <w:between w:val="nil"/>
              </w:pBdr>
              <w:ind w:left="103"/>
              <w:rPr>
                <w:rFonts w:ascii="Open Sans" w:eastAsia="Open Sans" w:hAnsi="Open Sans" w:cs="Open Sans"/>
              </w:rPr>
            </w:pPr>
            <w:r>
              <w:rPr>
                <w:rFonts w:ascii="Open Sans" w:eastAsia="Open Sans" w:hAnsi="Open Sans" w:cs="Open Sans"/>
                <w:b/>
              </w:rPr>
              <w:t xml:space="preserve">Has been informed </w:t>
            </w:r>
            <w:r>
              <w:rPr>
                <w:rFonts w:ascii="Open Sans" w:eastAsia="Open Sans" w:hAnsi="Open Sans" w:cs="Open Sans"/>
              </w:rPr>
              <w:t>where to receive naloxone (doctor, community organizations, pharmacies)</w:t>
            </w:r>
          </w:p>
        </w:tc>
        <w:tc>
          <w:tcPr>
            <w:tcW w:w="0" w:type="auto"/>
            <w:tcBorders>
              <w:top w:val="single" w:sz="4" w:space="0" w:color="000000"/>
              <w:left w:val="single" w:sz="4" w:space="0" w:color="000000"/>
              <w:bottom w:val="single" w:sz="4" w:space="0" w:color="000000"/>
              <w:right w:val="single" w:sz="4" w:space="0" w:color="000000"/>
            </w:tcBorders>
          </w:tcPr>
          <w:p w:rsidR="00F543B2" w:rsidRDefault="00F543B2">
            <w:pPr>
              <w:rPr>
                <w:rFonts w:ascii="Open Sans" w:eastAsia="Open Sans" w:hAnsi="Open Sans" w:cs="Open Sans"/>
              </w:rPr>
            </w:pPr>
          </w:p>
        </w:tc>
      </w:tr>
    </w:tbl>
    <w:p w:rsidR="00F543B2" w:rsidRDefault="00F543B2">
      <w:pPr>
        <w:rPr>
          <w:rFonts w:ascii="Open Sans" w:eastAsia="Open Sans" w:hAnsi="Open Sans" w:cs="Open Sans"/>
          <w:b/>
          <w:sz w:val="20"/>
          <w:szCs w:val="20"/>
        </w:rPr>
      </w:pPr>
    </w:p>
    <w:p w:rsidR="00F543B2" w:rsidRDefault="00400885">
      <w:pPr>
        <w:rPr>
          <w:rFonts w:ascii="Open Sans" w:eastAsia="Open Sans" w:hAnsi="Open Sans" w:cs="Open Sans"/>
        </w:rPr>
      </w:pPr>
      <w:r>
        <w:rPr>
          <w:rFonts w:ascii="Open Sans" w:eastAsia="Open Sans" w:hAnsi="Open Sans" w:cs="Open Sans"/>
          <w:u w:val="single"/>
        </w:rPr>
        <w:t xml:space="preserve">Review: </w:t>
      </w:r>
      <w:r>
        <w:rPr>
          <w:rFonts w:ascii="Open Sans" w:eastAsia="Open Sans" w:hAnsi="Open Sans" w:cs="Open Sans"/>
        </w:rPr>
        <w:t xml:space="preserve">                                                     I verify I have received the training outlined above:</w:t>
      </w:r>
    </w:p>
    <w:p w:rsidR="00F543B2" w:rsidRDefault="00400885">
      <w:pPr>
        <w:ind w:left="7200"/>
        <w:rPr>
          <w:rFonts w:ascii="Open Sans" w:eastAsia="Open Sans" w:hAnsi="Open Sans" w:cs="Open Sans"/>
        </w:rPr>
      </w:pPr>
      <w:r>
        <w:rPr>
          <w:rFonts w:ascii="Open Sans" w:eastAsia="Open Sans" w:hAnsi="Open Sans" w:cs="Open Sans"/>
        </w:rPr>
        <w:t xml:space="preserve">        Printed Name______________ </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 xml:space="preserve">Check for responsiveness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Signature:_______________                                           </w:t>
      </w:r>
      <w:r>
        <w:rPr>
          <w:rFonts w:ascii="Open Sans" w:eastAsia="Open Sans" w:hAnsi="Open Sans" w:cs="Open Sans"/>
        </w:rPr>
        <w:t xml:space="preserve">                                     </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 xml:space="preserve">Call 911     </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Date: __________________</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Give 1</w:t>
      </w:r>
      <w:r>
        <w:rPr>
          <w:rFonts w:ascii="Open Sans" w:eastAsia="Open Sans" w:hAnsi="Open Sans" w:cs="Open Sans"/>
          <w:vertAlign w:val="superscript"/>
        </w:rPr>
        <w:t>st</w:t>
      </w:r>
      <w:r>
        <w:rPr>
          <w:rFonts w:ascii="Open Sans" w:eastAsia="Open Sans" w:hAnsi="Open Sans" w:cs="Open Sans"/>
        </w:rPr>
        <w:t xml:space="preserve"> dose of Naloxone </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Rescue breathe for 2 minutes</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Give them a 2</w:t>
      </w:r>
      <w:r>
        <w:rPr>
          <w:rFonts w:ascii="Open Sans" w:eastAsia="Open Sans" w:hAnsi="Open Sans" w:cs="Open Sans"/>
          <w:vertAlign w:val="superscript"/>
        </w:rPr>
        <w:t>nd</w:t>
      </w:r>
      <w:r>
        <w:rPr>
          <w:rFonts w:ascii="Open Sans" w:eastAsia="Open Sans" w:hAnsi="Open Sans" w:cs="Open Sans"/>
        </w:rPr>
        <w:t xml:space="preserve"> dose, if no response</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If you must leave, put them in the recovery position</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Transfer care to EMT or E</w:t>
      </w:r>
      <w:r>
        <w:rPr>
          <w:rFonts w:ascii="Open Sans" w:eastAsia="Open Sans" w:hAnsi="Open Sans" w:cs="Open Sans"/>
        </w:rPr>
        <w:t>mergency Department</w:t>
      </w:r>
    </w:p>
    <w:p w:rsidR="00F543B2" w:rsidRDefault="00400885">
      <w:pPr>
        <w:widowControl w:val="0"/>
        <w:numPr>
          <w:ilvl w:val="0"/>
          <w:numId w:val="9"/>
        </w:numPr>
        <w:pBdr>
          <w:top w:val="nil"/>
          <w:left w:val="nil"/>
          <w:bottom w:val="nil"/>
          <w:right w:val="nil"/>
          <w:between w:val="nil"/>
        </w:pBdr>
        <w:contextualSpacing/>
        <w:rPr>
          <w:rFonts w:ascii="Open Sans" w:eastAsia="Open Sans" w:hAnsi="Open Sans" w:cs="Open Sans"/>
        </w:rPr>
      </w:pPr>
      <w:r>
        <w:rPr>
          <w:rFonts w:ascii="Open Sans" w:eastAsia="Open Sans" w:hAnsi="Open Sans" w:cs="Open Sans"/>
        </w:rPr>
        <w:t>Monitor to make sure they do not overdose again</w:t>
      </w: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F543B2">
      <w:pPr>
        <w:rPr>
          <w:rFonts w:ascii="Open Sans" w:eastAsia="Open Sans" w:hAnsi="Open Sans" w:cs="Open Sans"/>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F543B2">
      <w:pPr>
        <w:jc w:val="center"/>
        <w:rPr>
          <w:rFonts w:ascii="Open Sans" w:eastAsia="Open Sans" w:hAnsi="Open Sans" w:cs="Open Sans"/>
          <w:b/>
          <w:sz w:val="44"/>
          <w:szCs w:val="44"/>
          <w:u w:val="single"/>
        </w:rPr>
      </w:pPr>
    </w:p>
    <w:p w:rsidR="00F543B2" w:rsidRDefault="00400885">
      <w:pPr>
        <w:jc w:val="center"/>
        <w:rPr>
          <w:rFonts w:ascii="Open Sans" w:eastAsia="Open Sans" w:hAnsi="Open Sans" w:cs="Open Sans"/>
          <w:b/>
          <w:sz w:val="44"/>
          <w:szCs w:val="44"/>
          <w:u w:val="single"/>
        </w:rPr>
      </w:pPr>
      <w:r>
        <w:rPr>
          <w:rFonts w:ascii="Open Sans" w:eastAsia="Open Sans" w:hAnsi="Open Sans" w:cs="Open Sans"/>
          <w:b/>
          <w:sz w:val="44"/>
          <w:szCs w:val="44"/>
          <w:u w:val="single"/>
        </w:rPr>
        <w:t>Appendix 6</w:t>
      </w:r>
    </w:p>
    <w:p w:rsidR="00F543B2" w:rsidRDefault="00400885">
      <w:pPr>
        <w:jc w:val="center"/>
        <w:rPr>
          <w:rFonts w:ascii="Open Sans" w:eastAsia="Open Sans" w:hAnsi="Open Sans" w:cs="Open Sans"/>
          <w:sz w:val="44"/>
          <w:szCs w:val="44"/>
        </w:rPr>
      </w:pPr>
      <w:r>
        <w:rPr>
          <w:rFonts w:ascii="Open Sans" w:eastAsia="Open Sans" w:hAnsi="Open Sans" w:cs="Open Sans"/>
          <w:sz w:val="44"/>
          <w:szCs w:val="44"/>
        </w:rPr>
        <w:t>Naloxone distribution &amp; use tracking log</w:t>
      </w:r>
    </w:p>
    <w:p w:rsidR="00F543B2" w:rsidRDefault="00F543B2">
      <w:pPr>
        <w:jc w:val="center"/>
        <w:rPr>
          <w:rFonts w:ascii="Open Sans" w:eastAsia="Open Sans" w:hAnsi="Open Sans" w:cs="Open Sans"/>
          <w:sz w:val="44"/>
          <w:szCs w:val="44"/>
        </w:rPr>
      </w:pPr>
    </w:p>
    <w:p w:rsidR="00F543B2" w:rsidRDefault="00F543B2">
      <w:pPr>
        <w:rPr>
          <w:rFonts w:ascii="Open Sans" w:eastAsia="Open Sans" w:hAnsi="Open Sans" w:cs="Open Sans"/>
          <w:sz w:val="44"/>
          <w:szCs w:val="44"/>
        </w:rPr>
      </w:pPr>
    </w:p>
    <w:p w:rsidR="00F543B2" w:rsidRDefault="00400885">
      <w:pPr>
        <w:widowControl w:val="0"/>
        <w:spacing w:line="276" w:lineRule="auto"/>
        <w:rPr>
          <w:rFonts w:ascii="Open Sans" w:eastAsia="Open Sans" w:hAnsi="Open Sans" w:cs="Open Sans"/>
          <w:sz w:val="44"/>
          <w:szCs w:val="44"/>
        </w:rPr>
        <w:sectPr w:rsidR="00F543B2">
          <w:type w:val="continuous"/>
          <w:pgSz w:w="12240" w:h="15840"/>
          <w:pgMar w:top="720" w:right="720" w:bottom="720" w:left="720" w:header="720" w:footer="720" w:gutter="0"/>
          <w:cols w:space="720"/>
        </w:sectPr>
      </w:pPr>
      <w:r>
        <w:br w:type="page"/>
      </w:r>
    </w:p>
    <w:p w:rsidR="00F543B2" w:rsidRDefault="00F543B2">
      <w:pPr>
        <w:rPr>
          <w:rFonts w:ascii="Open Sans" w:eastAsia="Open Sans" w:hAnsi="Open Sans" w:cs="Open Sans"/>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
        <w:gridCol w:w="1019"/>
        <w:gridCol w:w="1318"/>
        <w:gridCol w:w="1394"/>
        <w:gridCol w:w="1214"/>
        <w:gridCol w:w="1142"/>
        <w:gridCol w:w="1142"/>
        <w:gridCol w:w="1144"/>
      </w:tblGrid>
      <w:tr w:rsidR="00F543B2">
        <w:trPr>
          <w:trHeight w:val="400"/>
        </w:trPr>
        <w:tc>
          <w:tcPr>
            <w:tcW w:w="0" w:type="auto"/>
            <w:gridSpan w:val="8"/>
          </w:tcPr>
          <w:p w:rsidR="00F543B2" w:rsidRDefault="00400885">
            <w:pPr>
              <w:jc w:val="center"/>
              <w:rPr>
                <w:rFonts w:ascii="Open Sans" w:eastAsia="Open Sans" w:hAnsi="Open Sans" w:cs="Open Sans"/>
              </w:rPr>
            </w:pPr>
            <w:r>
              <w:rPr>
                <w:rFonts w:ascii="Open Sans" w:eastAsia="Open Sans" w:hAnsi="Open Sans" w:cs="Open Sans"/>
              </w:rPr>
              <w:t>Overdose Education &amp; Naloxone Distribution Tracking</w:t>
            </w:r>
          </w:p>
        </w:tc>
      </w:tr>
      <w:tr w:rsidR="00F543B2">
        <w:tc>
          <w:tcPr>
            <w:tcW w:w="0" w:type="auto"/>
            <w:gridSpan w:val="8"/>
          </w:tcPr>
          <w:p w:rsidR="00F543B2" w:rsidRDefault="00400885">
            <w:pPr>
              <w:jc w:val="center"/>
              <w:rPr>
                <w:rFonts w:ascii="Open Sans" w:eastAsia="Open Sans" w:hAnsi="Open Sans" w:cs="Open Sans"/>
              </w:rPr>
            </w:pPr>
            <w:r>
              <w:rPr>
                <w:rFonts w:ascii="Open Sans" w:eastAsia="Open Sans" w:hAnsi="Open Sans" w:cs="Open Sans"/>
              </w:rPr>
              <w:t>Distribution site:</w:t>
            </w:r>
          </w:p>
        </w:tc>
      </w:tr>
      <w:tr w:rsidR="00F543B2">
        <w:tc>
          <w:tcPr>
            <w:tcW w:w="0" w:type="auto"/>
          </w:tcPr>
          <w:p w:rsidR="00F543B2" w:rsidRDefault="00400885">
            <w:pPr>
              <w:rPr>
                <w:rFonts w:ascii="Open Sans" w:eastAsia="Open Sans" w:hAnsi="Open Sans" w:cs="Open Sans"/>
              </w:rPr>
            </w:pPr>
            <w:r>
              <w:rPr>
                <w:rFonts w:ascii="Open Sans" w:eastAsia="Open Sans" w:hAnsi="Open Sans" w:cs="Open Sans"/>
              </w:rPr>
              <w:t>client/patient/participant name:</w:t>
            </w:r>
          </w:p>
        </w:tc>
        <w:tc>
          <w:tcPr>
            <w:tcW w:w="0" w:type="auto"/>
          </w:tcPr>
          <w:p w:rsidR="00F543B2" w:rsidRDefault="00400885">
            <w:pPr>
              <w:rPr>
                <w:rFonts w:ascii="Open Sans" w:eastAsia="Open Sans" w:hAnsi="Open Sans" w:cs="Open Sans"/>
              </w:rPr>
            </w:pPr>
            <w:r>
              <w:rPr>
                <w:rFonts w:ascii="Open Sans" w:eastAsia="Open Sans" w:hAnsi="Open Sans" w:cs="Open Sans"/>
              </w:rPr>
              <w:t>Trainer name:</w:t>
            </w:r>
          </w:p>
        </w:tc>
        <w:tc>
          <w:tcPr>
            <w:tcW w:w="0" w:type="auto"/>
          </w:tcPr>
          <w:p w:rsidR="00F543B2" w:rsidRDefault="00400885">
            <w:pPr>
              <w:rPr>
                <w:rFonts w:ascii="Open Sans" w:eastAsia="Open Sans" w:hAnsi="Open Sans" w:cs="Open Sans"/>
              </w:rPr>
            </w:pPr>
            <w:r>
              <w:rPr>
                <w:rFonts w:ascii="Open Sans" w:eastAsia="Open Sans" w:hAnsi="Open Sans" w:cs="Open Sans"/>
              </w:rPr>
              <w:t># &amp; type of kits prescribed:</w:t>
            </w:r>
          </w:p>
        </w:tc>
        <w:tc>
          <w:tcPr>
            <w:tcW w:w="0" w:type="auto"/>
          </w:tcPr>
          <w:p w:rsidR="00F543B2" w:rsidRDefault="00400885">
            <w:pPr>
              <w:rPr>
                <w:rFonts w:ascii="Open Sans" w:eastAsia="Open Sans" w:hAnsi="Open Sans" w:cs="Open Sans"/>
              </w:rPr>
            </w:pPr>
            <w:r>
              <w:rPr>
                <w:rFonts w:ascii="Open Sans" w:eastAsia="Open Sans" w:hAnsi="Open Sans" w:cs="Open Sans"/>
              </w:rPr>
              <w:t>Date prescription written:</w:t>
            </w:r>
          </w:p>
        </w:tc>
        <w:tc>
          <w:tcPr>
            <w:tcW w:w="0" w:type="auto"/>
          </w:tcPr>
          <w:p w:rsidR="00F543B2" w:rsidRDefault="00400885">
            <w:pPr>
              <w:rPr>
                <w:rFonts w:ascii="Open Sans" w:eastAsia="Open Sans" w:hAnsi="Open Sans" w:cs="Open Sans"/>
              </w:rPr>
            </w:pPr>
            <w:r>
              <w:rPr>
                <w:rFonts w:ascii="Open Sans" w:eastAsia="Open Sans" w:hAnsi="Open Sans" w:cs="Open Sans"/>
              </w:rPr>
              <w:t>Date client/patient/participant obtained naloxone:</w:t>
            </w:r>
          </w:p>
        </w:tc>
        <w:tc>
          <w:tcPr>
            <w:tcW w:w="0" w:type="auto"/>
          </w:tcPr>
          <w:p w:rsidR="00F543B2" w:rsidRDefault="00400885">
            <w:pPr>
              <w:rPr>
                <w:rFonts w:ascii="Open Sans" w:eastAsia="Open Sans" w:hAnsi="Open Sans" w:cs="Open Sans"/>
              </w:rPr>
            </w:pPr>
            <w:r>
              <w:rPr>
                <w:rFonts w:ascii="Open Sans" w:eastAsia="Open Sans" w:hAnsi="Open Sans" w:cs="Open Sans"/>
              </w:rPr>
              <w:t>Date of reported use:</w:t>
            </w:r>
          </w:p>
        </w:tc>
        <w:tc>
          <w:tcPr>
            <w:tcW w:w="0" w:type="auto"/>
          </w:tcPr>
          <w:p w:rsidR="00F543B2" w:rsidRDefault="00400885">
            <w:pPr>
              <w:rPr>
                <w:rFonts w:ascii="Open Sans" w:eastAsia="Open Sans" w:hAnsi="Open Sans" w:cs="Open Sans"/>
              </w:rPr>
            </w:pPr>
            <w:r>
              <w:rPr>
                <w:rFonts w:ascii="Open Sans" w:eastAsia="Open Sans" w:hAnsi="Open Sans" w:cs="Open Sans"/>
              </w:rPr>
              <w:t>Location of reported use:</w:t>
            </w:r>
          </w:p>
        </w:tc>
        <w:tc>
          <w:tcPr>
            <w:tcW w:w="0" w:type="auto"/>
          </w:tcPr>
          <w:p w:rsidR="00F543B2" w:rsidRDefault="00400885">
            <w:pPr>
              <w:rPr>
                <w:rFonts w:ascii="Open Sans" w:eastAsia="Open Sans" w:hAnsi="Open Sans" w:cs="Open Sans"/>
              </w:rPr>
            </w:pPr>
            <w:r>
              <w:rPr>
                <w:rFonts w:ascii="Open Sans" w:eastAsia="Open Sans" w:hAnsi="Open Sans" w:cs="Open Sans"/>
              </w:rPr>
              <w:t>Naloxone used by whom:</w:t>
            </w:r>
          </w:p>
        </w:tc>
      </w:tr>
      <w:tr w:rsidR="00F543B2">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r w:rsidR="00F543B2">
        <w:trPr>
          <w:trHeight w:val="300"/>
        </w:trPr>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c>
          <w:tcPr>
            <w:tcW w:w="0" w:type="auto"/>
          </w:tcPr>
          <w:p w:rsidR="00F543B2" w:rsidRDefault="00F543B2">
            <w:pPr>
              <w:rPr>
                <w:rFonts w:ascii="Open Sans" w:eastAsia="Open Sans" w:hAnsi="Open Sans" w:cs="Open Sans"/>
              </w:rPr>
            </w:pPr>
          </w:p>
        </w:tc>
      </w:tr>
    </w:tbl>
    <w:p w:rsidR="00F543B2" w:rsidRDefault="00F543B2">
      <w:pPr>
        <w:rPr>
          <w:rFonts w:ascii="Open Sans" w:eastAsia="Open Sans" w:hAnsi="Open Sans" w:cs="Open Sans"/>
        </w:rPr>
      </w:pPr>
    </w:p>
    <w:p w:rsidR="00F543B2" w:rsidRDefault="00F543B2">
      <w:pPr>
        <w:rPr>
          <w:rFonts w:ascii="Open Sans" w:eastAsia="Open Sans" w:hAnsi="Open Sans" w:cs="Open Sans"/>
        </w:rPr>
      </w:pPr>
    </w:p>
    <w:sectPr w:rsidR="00F543B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85" w:rsidRDefault="00400885">
      <w:r>
        <w:separator/>
      </w:r>
    </w:p>
  </w:endnote>
  <w:endnote w:type="continuationSeparator" w:id="0">
    <w:p w:rsidR="00400885" w:rsidRDefault="0040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B2" w:rsidRDefault="0040088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F543B2" w:rsidRDefault="00F543B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B2" w:rsidRDefault="0040088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90358">
      <w:rPr>
        <w:color w:val="000000"/>
      </w:rPr>
      <w:fldChar w:fldCharType="separate"/>
    </w:r>
    <w:r w:rsidR="00690358">
      <w:rPr>
        <w:noProof/>
        <w:color w:val="000000"/>
      </w:rPr>
      <w:t>2</w:t>
    </w:r>
    <w:r>
      <w:rPr>
        <w:color w:val="000000"/>
      </w:rPr>
      <w:fldChar w:fldCharType="end"/>
    </w:r>
  </w:p>
  <w:p w:rsidR="00F543B2" w:rsidRDefault="00F543B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85" w:rsidRDefault="00400885">
      <w:r>
        <w:separator/>
      </w:r>
    </w:p>
  </w:footnote>
  <w:footnote w:type="continuationSeparator" w:id="0">
    <w:p w:rsidR="00400885" w:rsidRDefault="00400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B2" w:rsidRDefault="00400885">
    <w:pPr>
      <w:pBdr>
        <w:top w:val="nil"/>
        <w:left w:val="nil"/>
        <w:bottom w:val="nil"/>
        <w:right w:val="nil"/>
        <w:between w:val="nil"/>
      </w:pBdr>
      <w:tabs>
        <w:tab w:val="center" w:pos="4680"/>
        <w:tab w:val="right" w:pos="9360"/>
      </w:tabs>
      <w:rPr>
        <w:color w:val="000000"/>
        <w:sz w:val="36"/>
        <w:szCs w:val="36"/>
      </w:rPr>
    </w:pPr>
    <w:r>
      <w:rPr>
        <w:color w:val="000000"/>
        <w:sz w:val="36"/>
        <w:szCs w:val="36"/>
      </w:rPr>
      <w:t>Sonoran Prevention Works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CA9"/>
    <w:multiLevelType w:val="multilevel"/>
    <w:tmpl w:val="677EC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A15AE1"/>
    <w:multiLevelType w:val="multilevel"/>
    <w:tmpl w:val="6B6CB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7371D4"/>
    <w:multiLevelType w:val="multilevel"/>
    <w:tmpl w:val="58F89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E4DE7"/>
    <w:multiLevelType w:val="multilevel"/>
    <w:tmpl w:val="BDFC1F9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bullet"/>
      <w:lvlText w:val="●"/>
      <w:lvlJc w:val="left"/>
      <w:pPr>
        <w:ind w:left="2520" w:hanging="360"/>
      </w:pPr>
      <w:rPr>
        <w:rFonts w:ascii="Noto Sans Symbols" w:eastAsia="Noto Sans Symbols" w:hAnsi="Noto Sans Symbols" w:cs="Noto Sans Symbols"/>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9580B23"/>
    <w:multiLevelType w:val="multilevel"/>
    <w:tmpl w:val="C1882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AA639F"/>
    <w:multiLevelType w:val="multilevel"/>
    <w:tmpl w:val="12188D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7F69B4"/>
    <w:multiLevelType w:val="multilevel"/>
    <w:tmpl w:val="F5EE6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655DD6"/>
    <w:multiLevelType w:val="multilevel"/>
    <w:tmpl w:val="3886D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C3516E"/>
    <w:multiLevelType w:val="multilevel"/>
    <w:tmpl w:val="72849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B01AD7"/>
    <w:multiLevelType w:val="multilevel"/>
    <w:tmpl w:val="ACC45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2F54FB"/>
    <w:multiLevelType w:val="multilevel"/>
    <w:tmpl w:val="E5DA6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7"/>
  </w:num>
  <w:num w:numId="3">
    <w:abstractNumId w:val="9"/>
  </w:num>
  <w:num w:numId="4">
    <w:abstractNumId w:val="6"/>
  </w:num>
  <w:num w:numId="5">
    <w:abstractNumId w:val="1"/>
  </w:num>
  <w:num w:numId="6">
    <w:abstractNumId w:val="0"/>
  </w:num>
  <w:num w:numId="7">
    <w:abstractNumId w:val="4"/>
  </w:num>
  <w:num w:numId="8">
    <w:abstractNumId w:val="8"/>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B2"/>
    <w:rsid w:val="00400885"/>
    <w:rsid w:val="00690358"/>
    <w:rsid w:val="00F5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FB699-F112-41B4-9074-E6CD19E2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ind w:left="720"/>
      <w:outlineLvl w:val="1"/>
    </w:pPr>
    <w:rPr>
      <w:color w:val="2F5496"/>
      <w:sz w:val="26"/>
      <w:szCs w:val="26"/>
    </w:rPr>
  </w:style>
  <w:style w:type="paragraph" w:styleId="Heading3">
    <w:name w:val="heading 3"/>
    <w:basedOn w:val="Normal"/>
    <w:next w:val="Normal"/>
    <w:pPr>
      <w:keepNext/>
      <w:keepLines/>
      <w:spacing w:before="40"/>
      <w:ind w:left="1440"/>
      <w:outlineLvl w:val="2"/>
    </w:pPr>
    <w:rPr>
      <w:color w:val="1F3863"/>
    </w:rPr>
  </w:style>
  <w:style w:type="paragraph" w:styleId="Heading4">
    <w:name w:val="heading 4"/>
    <w:basedOn w:val="Normal"/>
    <w:next w:val="Normal"/>
    <w:pPr>
      <w:keepNext/>
      <w:keepLines/>
      <w:spacing w:before="40"/>
      <w:ind w:left="2520" w:hanging="360"/>
      <w:outlineLvl w:val="3"/>
    </w:pPr>
    <w:rPr>
      <w:i/>
      <w:color w:val="2F5496"/>
    </w:rPr>
  </w:style>
  <w:style w:type="paragraph" w:styleId="Heading5">
    <w:name w:val="heading 5"/>
    <w:basedOn w:val="Normal"/>
    <w:next w:val="Normal"/>
    <w:pPr>
      <w:keepNext/>
      <w:keepLines/>
      <w:spacing w:before="40"/>
      <w:ind w:left="2880"/>
      <w:outlineLvl w:val="4"/>
    </w:pPr>
    <w:rPr>
      <w:color w:val="2F5496"/>
    </w:rPr>
  </w:style>
  <w:style w:type="paragraph" w:styleId="Heading6">
    <w:name w:val="heading 6"/>
    <w:basedOn w:val="Normal"/>
    <w:next w:val="Normal"/>
    <w:pPr>
      <w:keepNext/>
      <w:keepLines/>
      <w:spacing w:before="40"/>
      <w:ind w:left="360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Cope</dc:creator>
  <cp:lastModifiedBy>Stacey Cope</cp:lastModifiedBy>
  <cp:revision>2</cp:revision>
  <dcterms:created xsi:type="dcterms:W3CDTF">2018-10-25T18:00:00Z</dcterms:created>
  <dcterms:modified xsi:type="dcterms:W3CDTF">2018-10-25T18:00:00Z</dcterms:modified>
</cp:coreProperties>
</file>