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64" w:rsidRDefault="00F14B7B">
      <w:pPr>
        <w:widowControl w:val="0"/>
        <w:spacing w:after="100"/>
        <w:jc w:val="center"/>
        <w:rPr>
          <w:rFonts w:ascii="Times" w:eastAsia="Times" w:hAnsi="Times" w:cs="Times"/>
          <w:b/>
          <w:sz w:val="28"/>
          <w:szCs w:val="28"/>
        </w:rPr>
      </w:pPr>
      <w:bookmarkStart w:id="0" w:name="_GoBack"/>
      <w:bookmarkEnd w:id="0"/>
      <w:r>
        <w:rPr>
          <w:rFonts w:ascii="Times" w:eastAsia="Times" w:hAnsi="Times" w:cs="Times"/>
          <w:b/>
          <w:noProof/>
          <w:sz w:val="28"/>
          <w:szCs w:val="28"/>
        </w:rPr>
        <w:drawing>
          <wp:inline distT="114300" distB="114300" distL="114300" distR="114300">
            <wp:extent cx="1896434"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96434" cy="981075"/>
                    </a:xfrm>
                    <a:prstGeom prst="rect">
                      <a:avLst/>
                    </a:prstGeom>
                    <a:ln/>
                  </pic:spPr>
                </pic:pic>
              </a:graphicData>
            </a:graphic>
          </wp:inline>
        </w:drawing>
      </w:r>
    </w:p>
    <w:p w:rsidR="00835264" w:rsidRDefault="00F14B7B">
      <w:pPr>
        <w:widowControl w:val="0"/>
        <w:spacing w:after="100"/>
        <w:jc w:val="center"/>
        <w:rPr>
          <w:rFonts w:ascii="Roboto" w:eastAsia="Roboto" w:hAnsi="Roboto" w:cs="Roboto"/>
          <w:b/>
          <w:sz w:val="28"/>
          <w:szCs w:val="28"/>
          <w:u w:val="single"/>
        </w:rPr>
      </w:pPr>
      <w:r>
        <w:rPr>
          <w:rFonts w:ascii="Roboto" w:eastAsia="Roboto" w:hAnsi="Roboto" w:cs="Roboto"/>
          <w:b/>
          <w:sz w:val="28"/>
          <w:szCs w:val="28"/>
          <w:u w:val="single"/>
        </w:rPr>
        <w:t>Incorporating Overdose Prevention Programming</w:t>
      </w:r>
    </w:p>
    <w:p w:rsidR="00835264" w:rsidRDefault="00F14B7B">
      <w:pPr>
        <w:widowControl w:val="0"/>
        <w:spacing w:after="100"/>
        <w:rPr>
          <w:rFonts w:ascii="Roboto Medium" w:eastAsia="Roboto Medium" w:hAnsi="Roboto Medium" w:cs="Roboto Medium"/>
          <w:i/>
        </w:rPr>
      </w:pPr>
      <w:r>
        <w:rPr>
          <w:rFonts w:ascii="Roboto Medium" w:eastAsia="Roboto Medium" w:hAnsi="Roboto Medium" w:cs="Roboto Medium"/>
          <w:i/>
        </w:rPr>
        <w:t xml:space="preserve">Sonoran Prevention Works believes in a harm reduction approach to mitigating the individual &amp; community impacts of drug use.  We meet people where they are, and we extend that philosophy to the treatment facilities with whom we work, as well.  As such, we </w:t>
      </w:r>
      <w:r>
        <w:rPr>
          <w:rFonts w:ascii="Roboto Medium" w:eastAsia="Roboto Medium" w:hAnsi="Roboto Medium" w:cs="Roboto Medium"/>
          <w:i/>
        </w:rPr>
        <w:t>applaud those who choose to incorporate the overdose prevention programming outlined below, regardless of which level is right for your facility at this time.  However, please keep in mind that facilities choosing to become Overdose Prevention Pros will re</w:t>
      </w:r>
      <w:r>
        <w:rPr>
          <w:rFonts w:ascii="Roboto Medium" w:eastAsia="Roboto Medium" w:hAnsi="Roboto Medium" w:cs="Roboto Medium"/>
          <w:i/>
        </w:rPr>
        <w:t>ceive more frequent and ongoing interaction from SPW Staff, while those opting for the Bare Minimum will receive less.</w:t>
      </w:r>
    </w:p>
    <w:p w:rsidR="00835264" w:rsidRDefault="00835264">
      <w:pPr>
        <w:widowControl w:val="0"/>
        <w:spacing w:after="100"/>
        <w:rPr>
          <w:rFonts w:ascii="Roboto Medium" w:eastAsia="Roboto Medium" w:hAnsi="Roboto Medium" w:cs="Roboto Medium"/>
          <w:i/>
        </w:rPr>
      </w:pPr>
    </w:p>
    <w:p w:rsidR="00835264" w:rsidRDefault="00F14B7B">
      <w:pPr>
        <w:widowControl w:val="0"/>
        <w:spacing w:after="100"/>
        <w:jc w:val="center"/>
        <w:rPr>
          <w:rFonts w:ascii="Roboto Medium" w:eastAsia="Roboto Medium" w:hAnsi="Roboto Medium" w:cs="Roboto Medium"/>
          <w:u w:val="single"/>
        </w:rPr>
      </w:pPr>
      <w:r>
        <w:rPr>
          <w:rFonts w:ascii="Roboto Medium" w:eastAsia="Roboto Medium" w:hAnsi="Roboto Medium" w:cs="Roboto Medium"/>
          <w:u w:val="single"/>
        </w:rPr>
        <w:t>Overdose Prevention Programming Options</w:t>
      </w:r>
    </w:p>
    <w:p w:rsidR="00835264" w:rsidRDefault="00F14B7B">
      <w:pPr>
        <w:widowControl w:val="0"/>
        <w:spacing w:after="100"/>
        <w:rPr>
          <w:rFonts w:ascii="Roboto Medium" w:eastAsia="Roboto Medium" w:hAnsi="Roboto Medium" w:cs="Roboto Medium"/>
        </w:rPr>
      </w:pPr>
      <w:r>
        <w:rPr>
          <w:rFonts w:ascii="Roboto" w:eastAsia="Roboto" w:hAnsi="Roboto" w:cs="Roboto"/>
          <w:b/>
        </w:rPr>
        <w:t>Bare minimum:</w:t>
      </w:r>
      <w:r>
        <w:rPr>
          <w:rFonts w:ascii="Roboto Medium" w:eastAsia="Roboto Medium" w:hAnsi="Roboto Medium" w:cs="Roboto Medium"/>
        </w:rPr>
        <w:t xml:space="preserve"> Provide education on how to prevent overdose and the benefits of naloxone at intak</w:t>
      </w:r>
      <w:r>
        <w:rPr>
          <w:rFonts w:ascii="Roboto Medium" w:eastAsia="Roboto Medium" w:hAnsi="Roboto Medium" w:cs="Roboto Medium"/>
        </w:rPr>
        <w:t>e or assessment with clients/patients, and refer to resources for obtaining naloxone.</w:t>
      </w:r>
    </w:p>
    <w:p w:rsidR="00835264" w:rsidRDefault="00835264">
      <w:pPr>
        <w:widowControl w:val="0"/>
        <w:spacing w:after="100"/>
        <w:rPr>
          <w:rFonts w:ascii="Roboto Medium" w:eastAsia="Roboto Medium" w:hAnsi="Roboto Medium" w:cs="Roboto Medium"/>
        </w:rPr>
      </w:pPr>
    </w:p>
    <w:p w:rsidR="00835264" w:rsidRDefault="00F14B7B">
      <w:pPr>
        <w:widowControl w:val="0"/>
        <w:spacing w:after="100"/>
        <w:jc w:val="both"/>
        <w:rPr>
          <w:rFonts w:ascii="Roboto Medium" w:eastAsia="Roboto Medium" w:hAnsi="Roboto Medium" w:cs="Roboto Medium"/>
        </w:rPr>
      </w:pPr>
      <w:r>
        <w:rPr>
          <w:rFonts w:ascii="Roboto" w:eastAsia="Roboto" w:hAnsi="Roboto" w:cs="Roboto"/>
          <w:b/>
        </w:rPr>
        <w:t>One Step Up:</w:t>
      </w:r>
      <w:r>
        <w:rPr>
          <w:rFonts w:ascii="Roboto Medium" w:eastAsia="Roboto Medium" w:hAnsi="Roboto Medium" w:cs="Roboto Medium"/>
        </w:rPr>
        <w:t xml:space="preserve"> Provide education on how to prevent overdose and how to use naloxone at intake or assessment with clients/patients, and write </w:t>
      </w:r>
      <w:proofErr w:type="gramStart"/>
      <w:r>
        <w:rPr>
          <w:rFonts w:ascii="Roboto Medium" w:eastAsia="Roboto Medium" w:hAnsi="Roboto Medium" w:cs="Roboto Medium"/>
        </w:rPr>
        <w:t>clients</w:t>
      </w:r>
      <w:proofErr w:type="gramEnd"/>
      <w:r>
        <w:rPr>
          <w:rFonts w:ascii="Roboto Medium" w:eastAsia="Roboto Medium" w:hAnsi="Roboto Medium" w:cs="Roboto Medium"/>
        </w:rPr>
        <w:t xml:space="preserve">/patients prescription </w:t>
      </w:r>
      <w:r>
        <w:rPr>
          <w:rFonts w:ascii="Roboto Medium" w:eastAsia="Roboto Medium" w:hAnsi="Roboto Medium" w:cs="Roboto Medium"/>
        </w:rPr>
        <w:t>for naloxone to be filled at pharmacy upon discharge.</w:t>
      </w:r>
    </w:p>
    <w:p w:rsidR="00835264" w:rsidRDefault="00835264">
      <w:pPr>
        <w:widowControl w:val="0"/>
        <w:spacing w:after="100"/>
        <w:jc w:val="both"/>
        <w:rPr>
          <w:rFonts w:ascii="Roboto Medium" w:eastAsia="Roboto Medium" w:hAnsi="Roboto Medium" w:cs="Roboto Medium"/>
        </w:rPr>
      </w:pPr>
    </w:p>
    <w:p w:rsidR="00835264" w:rsidRDefault="00F14B7B">
      <w:pPr>
        <w:widowControl w:val="0"/>
        <w:spacing w:after="100"/>
        <w:rPr>
          <w:rFonts w:ascii="Roboto Medium" w:eastAsia="Roboto Medium" w:hAnsi="Roboto Medium" w:cs="Roboto Medium"/>
        </w:rPr>
      </w:pPr>
      <w:r>
        <w:rPr>
          <w:rFonts w:ascii="Roboto" w:eastAsia="Roboto" w:hAnsi="Roboto" w:cs="Roboto"/>
          <w:b/>
        </w:rPr>
        <w:t>Getting Better:</w:t>
      </w:r>
      <w:r>
        <w:rPr>
          <w:rFonts w:ascii="Roboto Medium" w:eastAsia="Roboto Medium" w:hAnsi="Roboto Medium" w:cs="Roboto Medium"/>
        </w:rPr>
        <w:t xml:space="preserve"> Provide education on how to prevent overdose and how to use naloxone at intake or assessment with clients/patients. Write </w:t>
      </w:r>
      <w:proofErr w:type="gramStart"/>
      <w:r>
        <w:rPr>
          <w:rFonts w:ascii="Roboto Medium" w:eastAsia="Roboto Medium" w:hAnsi="Roboto Medium" w:cs="Roboto Medium"/>
        </w:rPr>
        <w:t>clients</w:t>
      </w:r>
      <w:proofErr w:type="gramEnd"/>
      <w:r>
        <w:rPr>
          <w:rFonts w:ascii="Roboto Medium" w:eastAsia="Roboto Medium" w:hAnsi="Roboto Medium" w:cs="Roboto Medium"/>
        </w:rPr>
        <w:t>/patients prescription for naloxone, and ensure clients/</w:t>
      </w:r>
      <w:r>
        <w:rPr>
          <w:rFonts w:ascii="Roboto Medium" w:eastAsia="Roboto Medium" w:hAnsi="Roboto Medium" w:cs="Roboto Medium"/>
        </w:rPr>
        <w:t>patients obtain medication during visit by using a pharmacy that delivers or by picking medication up for clients/patients, ensuring clients/patients have naloxone in hand at discharge.</w:t>
      </w:r>
    </w:p>
    <w:p w:rsidR="00835264" w:rsidRDefault="00835264">
      <w:pPr>
        <w:widowControl w:val="0"/>
        <w:spacing w:after="100"/>
        <w:rPr>
          <w:rFonts w:ascii="Roboto Medium" w:eastAsia="Roboto Medium" w:hAnsi="Roboto Medium" w:cs="Roboto Medium"/>
        </w:rPr>
      </w:pPr>
    </w:p>
    <w:p w:rsidR="00835264" w:rsidRDefault="00F14B7B">
      <w:pPr>
        <w:widowControl w:val="0"/>
        <w:spacing w:after="100"/>
        <w:rPr>
          <w:rFonts w:ascii="Roboto Medium" w:eastAsia="Roboto Medium" w:hAnsi="Roboto Medium" w:cs="Roboto Medium"/>
        </w:rPr>
      </w:pPr>
      <w:r>
        <w:rPr>
          <w:rFonts w:ascii="Roboto" w:eastAsia="Roboto" w:hAnsi="Roboto" w:cs="Roboto"/>
          <w:b/>
        </w:rPr>
        <w:t>Overdose Prevention Pro:</w:t>
      </w:r>
      <w:r>
        <w:rPr>
          <w:rFonts w:ascii="Roboto Medium" w:eastAsia="Roboto Medium" w:hAnsi="Roboto Medium" w:cs="Roboto Medium"/>
        </w:rPr>
        <w:t xml:space="preserve"> Provide education on how to prevent overdose</w:t>
      </w:r>
      <w:r>
        <w:rPr>
          <w:rFonts w:ascii="Roboto Medium" w:eastAsia="Roboto Medium" w:hAnsi="Roboto Medium" w:cs="Roboto Medium"/>
        </w:rPr>
        <w:t xml:space="preserve"> and how to use naloxone at intake or assessment with clients/patients. Write </w:t>
      </w:r>
      <w:proofErr w:type="gramStart"/>
      <w:r>
        <w:rPr>
          <w:rFonts w:ascii="Roboto Medium" w:eastAsia="Roboto Medium" w:hAnsi="Roboto Medium" w:cs="Roboto Medium"/>
        </w:rPr>
        <w:t>clients</w:t>
      </w:r>
      <w:proofErr w:type="gramEnd"/>
      <w:r>
        <w:rPr>
          <w:rFonts w:ascii="Roboto Medium" w:eastAsia="Roboto Medium" w:hAnsi="Roboto Medium" w:cs="Roboto Medium"/>
        </w:rPr>
        <w:t>/patients prescription for naloxone, and ensure clients/patients obtain medication by using a pharmacy that delivers or by picking medication up for clients/patients durin</w:t>
      </w:r>
      <w:r>
        <w:rPr>
          <w:rFonts w:ascii="Roboto Medium" w:eastAsia="Roboto Medium" w:hAnsi="Roboto Medium" w:cs="Roboto Medium"/>
        </w:rPr>
        <w:t>g visit. Confirm that clients/patients have naloxone in hand or in belongings at intake or first assessment.  If the facility is inpatient or residential, naloxone should be readily available where patients sleep.  For those without insurance or when insur</w:t>
      </w:r>
      <w:r>
        <w:rPr>
          <w:rFonts w:ascii="Roboto Medium" w:eastAsia="Roboto Medium" w:hAnsi="Roboto Medium" w:cs="Roboto Medium"/>
        </w:rPr>
        <w:t>ance is a barrier, organization covers cost of naloxone or contacts SPW to provide naloxone kits for these types of patients/clients.</w:t>
      </w:r>
    </w:p>
    <w:p w:rsidR="00835264" w:rsidRDefault="00835264">
      <w:pPr>
        <w:widowControl w:val="0"/>
        <w:spacing w:after="100"/>
        <w:rPr>
          <w:rFonts w:ascii="Roboto Medium" w:eastAsia="Roboto Medium" w:hAnsi="Roboto Medium" w:cs="Roboto Medium"/>
        </w:rPr>
      </w:pPr>
    </w:p>
    <w:p w:rsidR="00835264" w:rsidRDefault="00F14B7B">
      <w:pPr>
        <w:widowControl w:val="0"/>
        <w:spacing w:after="100"/>
        <w:rPr>
          <w:rFonts w:ascii="Roboto Medium" w:eastAsia="Roboto Medium" w:hAnsi="Roboto Medium" w:cs="Roboto Medium"/>
        </w:rPr>
      </w:pPr>
      <w:r>
        <w:rPr>
          <w:rFonts w:ascii="Roboto" w:eastAsia="Roboto" w:hAnsi="Roboto" w:cs="Roboto"/>
          <w:b/>
        </w:rPr>
        <w:t>Ready to reduce harm?</w:t>
      </w:r>
      <w:r>
        <w:rPr>
          <w:rFonts w:ascii="Roboto Medium" w:eastAsia="Roboto Medium" w:hAnsi="Roboto Medium" w:cs="Roboto Medium"/>
        </w:rPr>
        <w:t xml:space="preserve">  The process is simple and proceeds as follows:</w:t>
      </w:r>
    </w:p>
    <w:p w:rsidR="00835264" w:rsidRDefault="00F14B7B">
      <w:pPr>
        <w:widowControl w:val="0"/>
        <w:numPr>
          <w:ilvl w:val="0"/>
          <w:numId w:val="1"/>
        </w:numPr>
        <w:rPr>
          <w:rFonts w:ascii="Roboto Medium" w:eastAsia="Roboto Medium" w:hAnsi="Roboto Medium" w:cs="Roboto Medium"/>
        </w:rPr>
      </w:pPr>
      <w:r>
        <w:rPr>
          <w:rFonts w:ascii="Roboto Medium" w:eastAsia="Roboto Medium" w:hAnsi="Roboto Medium" w:cs="Roboto Medium"/>
        </w:rPr>
        <w:lastRenderedPageBreak/>
        <w:t xml:space="preserve">Facility notifies SPW of their intent to implement </w:t>
      </w:r>
      <w:r>
        <w:rPr>
          <w:rFonts w:ascii="Roboto Medium" w:eastAsia="Roboto Medium" w:hAnsi="Roboto Medium" w:cs="Roboto Medium"/>
        </w:rPr>
        <w:t>one of the above options.</w:t>
      </w:r>
    </w:p>
    <w:p w:rsidR="00835264" w:rsidRDefault="00F14B7B">
      <w:pPr>
        <w:widowControl w:val="0"/>
        <w:numPr>
          <w:ilvl w:val="0"/>
          <w:numId w:val="1"/>
        </w:numPr>
        <w:rPr>
          <w:rFonts w:ascii="Roboto Medium" w:eastAsia="Roboto Medium" w:hAnsi="Roboto Medium" w:cs="Roboto Medium"/>
        </w:rPr>
      </w:pPr>
      <w:r>
        <w:rPr>
          <w:rFonts w:ascii="Roboto Medium" w:eastAsia="Roboto Medium" w:hAnsi="Roboto Medium" w:cs="Roboto Medium"/>
        </w:rPr>
        <w:t>SPW provides a Policies &amp; Procedures template to aid facility in making it official.</w:t>
      </w:r>
    </w:p>
    <w:p w:rsidR="00835264" w:rsidRDefault="00F14B7B">
      <w:pPr>
        <w:widowControl w:val="0"/>
        <w:numPr>
          <w:ilvl w:val="0"/>
          <w:numId w:val="1"/>
        </w:numPr>
        <w:rPr>
          <w:rFonts w:ascii="Roboto Medium" w:eastAsia="Roboto Medium" w:hAnsi="Roboto Medium" w:cs="Roboto Medium"/>
        </w:rPr>
      </w:pPr>
      <w:r>
        <w:rPr>
          <w:rFonts w:ascii="Roboto Medium" w:eastAsia="Roboto Medium" w:hAnsi="Roboto Medium" w:cs="Roboto Medium"/>
        </w:rPr>
        <w:t xml:space="preserve">Once facility creates policy around overdose prevention, SPW Staff will provide and/or facilitate initial training.  </w:t>
      </w:r>
    </w:p>
    <w:p w:rsidR="00835264" w:rsidRDefault="00F14B7B">
      <w:pPr>
        <w:widowControl w:val="0"/>
        <w:numPr>
          <w:ilvl w:val="0"/>
          <w:numId w:val="1"/>
        </w:numPr>
        <w:spacing w:after="100"/>
        <w:rPr>
          <w:rFonts w:ascii="Roboto Medium" w:eastAsia="Roboto Medium" w:hAnsi="Roboto Medium" w:cs="Roboto Medium"/>
        </w:rPr>
      </w:pPr>
      <w:r>
        <w:rPr>
          <w:rFonts w:ascii="Roboto Medium" w:eastAsia="Roboto Medium" w:hAnsi="Roboto Medium" w:cs="Roboto Medium"/>
        </w:rPr>
        <w:t xml:space="preserve">SPW trainings are intended </w:t>
      </w:r>
      <w:r>
        <w:rPr>
          <w:rFonts w:ascii="Roboto Medium" w:eastAsia="Roboto Medium" w:hAnsi="Roboto Medium" w:cs="Roboto Medium"/>
        </w:rPr>
        <w:t>to be internally sustainable (“Train the Trainer”-style), so facilities should ensure that potential Trainers are able to attend the initial training.</w:t>
      </w:r>
    </w:p>
    <w:p w:rsidR="00835264" w:rsidRDefault="00835264">
      <w:pPr>
        <w:widowControl w:val="0"/>
        <w:spacing w:after="100"/>
        <w:rPr>
          <w:rFonts w:ascii="Roboto Medium" w:eastAsia="Roboto Medium" w:hAnsi="Roboto Medium" w:cs="Roboto Medium"/>
        </w:rPr>
      </w:pPr>
    </w:p>
    <w:p w:rsidR="00835264" w:rsidRDefault="00F14B7B">
      <w:pPr>
        <w:widowControl w:val="0"/>
        <w:spacing w:after="100"/>
        <w:jc w:val="center"/>
        <w:rPr>
          <w:rFonts w:ascii="Roboto" w:eastAsia="Roboto" w:hAnsi="Roboto" w:cs="Roboto"/>
          <w:b/>
          <w:u w:val="single"/>
        </w:rPr>
      </w:pPr>
      <w:r>
        <w:rPr>
          <w:rFonts w:ascii="Roboto" w:eastAsia="Roboto" w:hAnsi="Roboto" w:cs="Roboto"/>
          <w:b/>
          <w:u w:val="single"/>
        </w:rPr>
        <w:t>Peer Training</w:t>
      </w:r>
    </w:p>
    <w:p w:rsidR="00835264" w:rsidRDefault="00F14B7B">
      <w:pPr>
        <w:widowControl w:val="0"/>
        <w:spacing w:after="100"/>
        <w:rPr>
          <w:rFonts w:ascii="Roboto Medium" w:eastAsia="Roboto Medium" w:hAnsi="Roboto Medium" w:cs="Roboto Medium"/>
        </w:rPr>
      </w:pPr>
      <w:r>
        <w:rPr>
          <w:rFonts w:ascii="Roboto Medium" w:eastAsia="Roboto Medium" w:hAnsi="Roboto Medium" w:cs="Roboto Medium"/>
        </w:rPr>
        <w:t>SPW also recommends that, in addition to the options outlined above, your facility consider inviting SPW Staff to lead a Peer Training on overdose prevention.  Since the majority of overdoses occur in a personal residence, empowering people who use drugs t</w:t>
      </w:r>
      <w:r>
        <w:rPr>
          <w:rFonts w:ascii="Roboto Medium" w:eastAsia="Roboto Medium" w:hAnsi="Roboto Medium" w:cs="Roboto Medium"/>
        </w:rPr>
        <w:t>o perform reversals on one another has great life-saving potential.</w:t>
      </w:r>
    </w:p>
    <w:p w:rsidR="00835264" w:rsidRDefault="00835264">
      <w:pPr>
        <w:widowControl w:val="0"/>
        <w:spacing w:after="100"/>
        <w:rPr>
          <w:rFonts w:ascii="Roboto Medium" w:eastAsia="Roboto Medium" w:hAnsi="Roboto Medium" w:cs="Roboto Medium"/>
        </w:rPr>
      </w:pPr>
    </w:p>
    <w:p w:rsidR="00835264" w:rsidRDefault="00F14B7B">
      <w:pPr>
        <w:widowControl w:val="0"/>
        <w:spacing w:after="100"/>
        <w:jc w:val="center"/>
        <w:rPr>
          <w:rFonts w:ascii="Roboto" w:eastAsia="Roboto" w:hAnsi="Roboto" w:cs="Roboto"/>
          <w:b/>
        </w:rPr>
      </w:pPr>
      <w:r>
        <w:rPr>
          <w:rFonts w:ascii="Roboto" w:eastAsia="Roboto" w:hAnsi="Roboto" w:cs="Roboto"/>
          <w:b/>
        </w:rPr>
        <w:t>Contact SPW for further information, training, and assistance.</w:t>
      </w:r>
    </w:p>
    <w:p w:rsidR="00835264" w:rsidRDefault="00F14B7B">
      <w:pPr>
        <w:widowControl w:val="0"/>
        <w:pBdr>
          <w:top w:val="nil"/>
          <w:left w:val="nil"/>
          <w:bottom w:val="nil"/>
          <w:right w:val="nil"/>
          <w:between w:val="nil"/>
        </w:pBdr>
        <w:spacing w:after="100"/>
        <w:jc w:val="center"/>
        <w:rPr>
          <w:rFonts w:ascii="Roboto" w:eastAsia="Roboto" w:hAnsi="Roboto" w:cs="Roboto"/>
          <w:b/>
          <w:color w:val="000000"/>
        </w:rPr>
      </w:pPr>
      <w:r>
        <w:rPr>
          <w:rFonts w:ascii="Roboto" w:eastAsia="Roboto" w:hAnsi="Roboto" w:cs="Roboto"/>
          <w:b/>
        </w:rPr>
        <w:t>www.spwaz.org – 480-442-7086 – info@spwaz.org</w:t>
      </w:r>
    </w:p>
    <w:sectPr w:rsidR="0083526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default"/>
  </w:font>
  <w:font w:name="Roboto Medium">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B0C15"/>
    <w:multiLevelType w:val="multilevel"/>
    <w:tmpl w:val="4C163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64"/>
    <w:rsid w:val="00835264"/>
    <w:rsid w:val="00F1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8F4FA-742E-4BF2-BD03-92DC5865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Cope</dc:creator>
  <cp:lastModifiedBy>Stacey Cope</cp:lastModifiedBy>
  <cp:revision>2</cp:revision>
  <dcterms:created xsi:type="dcterms:W3CDTF">2019-01-14T22:03:00Z</dcterms:created>
  <dcterms:modified xsi:type="dcterms:W3CDTF">2019-01-14T22:03:00Z</dcterms:modified>
</cp:coreProperties>
</file>